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9134" w14:textId="77C070C6" w:rsidR="00452274" w:rsidRDefault="00452274" w:rsidP="00452274">
      <w:pPr>
        <w:jc w:val="center"/>
        <w:rPr>
          <w:rFonts w:ascii="Times New Roman" w:eastAsiaTheme="majorEastAsia" w:hAnsi="Times New Roman" w:cs="Times New Roman"/>
          <w:b/>
          <w:bCs/>
          <w:sz w:val="40"/>
          <w:szCs w:val="40"/>
        </w:rPr>
      </w:pPr>
    </w:p>
    <w:p w14:paraId="7519762B" w14:textId="77777777" w:rsidR="009D441F" w:rsidRDefault="009D441F" w:rsidP="00EC09DB">
      <w:pPr>
        <w:ind w:left="709"/>
        <w:jc w:val="center"/>
        <w:rPr>
          <w:rFonts w:ascii="Times New Roman" w:eastAsiaTheme="majorEastAsia" w:hAnsi="Times New Roman" w:cs="Times New Roman"/>
          <w:b/>
          <w:bCs/>
          <w:sz w:val="36"/>
          <w:szCs w:val="36"/>
        </w:rPr>
      </w:pPr>
    </w:p>
    <w:p w14:paraId="1A075005" w14:textId="77777777" w:rsidR="009D441F" w:rsidRDefault="009D441F" w:rsidP="00EC09DB">
      <w:pPr>
        <w:ind w:left="709"/>
        <w:jc w:val="center"/>
        <w:rPr>
          <w:rFonts w:ascii="Times New Roman" w:eastAsiaTheme="majorEastAsia" w:hAnsi="Times New Roman" w:cs="Times New Roman"/>
          <w:b/>
          <w:bCs/>
          <w:sz w:val="36"/>
          <w:szCs w:val="36"/>
        </w:rPr>
      </w:pPr>
    </w:p>
    <w:p w14:paraId="76190CA3" w14:textId="6CD7488E" w:rsidR="00E476CF" w:rsidRDefault="00E476CF" w:rsidP="00EC09DB">
      <w:pPr>
        <w:ind w:left="709"/>
        <w:jc w:val="center"/>
        <w:rPr>
          <w:rFonts w:ascii="Times New Roman" w:eastAsiaTheme="majorEastAsia" w:hAnsi="Times New Roman" w:cs="Times New Roman"/>
          <w:b/>
          <w:bCs/>
          <w:i/>
          <w:iCs/>
          <w:sz w:val="24"/>
          <w:szCs w:val="24"/>
        </w:rPr>
      </w:pPr>
      <w:r>
        <w:rPr>
          <w:rFonts w:ascii="Times New Roman" w:eastAsiaTheme="majorEastAsia" w:hAnsi="Times New Roman" w:cs="Times New Roman"/>
          <w:b/>
          <w:bCs/>
          <w:sz w:val="36"/>
          <w:szCs w:val="36"/>
        </w:rPr>
        <w:t>Règlementation de la pêche au Lac de Champex</w:t>
      </w:r>
    </w:p>
    <w:p w14:paraId="3DC395A6" w14:textId="3863256C" w:rsidR="00E476CF" w:rsidRPr="00E476CF" w:rsidRDefault="00E476CF" w:rsidP="00E476CF">
      <w:pPr>
        <w:ind w:left="709"/>
        <w:rPr>
          <w:rFonts w:ascii="Times New Roman" w:eastAsiaTheme="majorEastAsia" w:hAnsi="Times New Roman" w:cs="Times New Roman"/>
          <w:b/>
          <w:bCs/>
          <w:i/>
          <w:iCs/>
          <w:color w:val="0000FF" w:themeColor="hyperlink"/>
          <w:sz w:val="20"/>
          <w:szCs w:val="20"/>
          <w:u w:val="single"/>
        </w:rPr>
      </w:pPr>
      <w:r w:rsidRPr="00E476CF">
        <w:rPr>
          <w:rFonts w:ascii="Times New Roman" w:eastAsiaTheme="majorEastAsia" w:hAnsi="Times New Roman" w:cs="Times New Roman"/>
          <w:b/>
          <w:bCs/>
          <w:i/>
          <w:iCs/>
          <w:sz w:val="20"/>
          <w:szCs w:val="20"/>
        </w:rPr>
        <w:t>Ce règlement mentionne les particularités pour la</w:t>
      </w:r>
      <w:r w:rsidR="003771C2">
        <w:rPr>
          <w:rFonts w:ascii="Times New Roman" w:eastAsiaTheme="majorEastAsia" w:hAnsi="Times New Roman" w:cs="Times New Roman"/>
          <w:b/>
          <w:bCs/>
          <w:i/>
          <w:iCs/>
          <w:sz w:val="20"/>
          <w:szCs w:val="20"/>
        </w:rPr>
        <w:t xml:space="preserve"> pratique de la</w:t>
      </w:r>
      <w:r w:rsidRPr="00E476CF">
        <w:rPr>
          <w:rFonts w:ascii="Times New Roman" w:eastAsiaTheme="majorEastAsia" w:hAnsi="Times New Roman" w:cs="Times New Roman"/>
          <w:b/>
          <w:bCs/>
          <w:i/>
          <w:iCs/>
          <w:sz w:val="20"/>
          <w:szCs w:val="20"/>
        </w:rPr>
        <w:t xml:space="preserve"> pêche au lac de Champex</w:t>
      </w:r>
      <w:r w:rsidR="00ED05D5">
        <w:rPr>
          <w:rFonts w:ascii="Times New Roman" w:eastAsiaTheme="majorEastAsia" w:hAnsi="Times New Roman" w:cs="Times New Roman"/>
          <w:b/>
          <w:bCs/>
          <w:i/>
          <w:iCs/>
          <w:sz w:val="20"/>
          <w:szCs w:val="20"/>
        </w:rPr>
        <w:t xml:space="preserve"> et se fond sur le règlement cantonal</w:t>
      </w:r>
      <w:r w:rsidRPr="00E476CF">
        <w:rPr>
          <w:rFonts w:ascii="Times New Roman" w:eastAsiaTheme="majorEastAsia" w:hAnsi="Times New Roman" w:cs="Times New Roman"/>
          <w:b/>
          <w:bCs/>
          <w:i/>
          <w:iCs/>
          <w:sz w:val="20"/>
          <w:szCs w:val="20"/>
        </w:rPr>
        <w:t>.</w:t>
      </w:r>
      <w:r w:rsidR="00ED05D5">
        <w:rPr>
          <w:rFonts w:ascii="Times New Roman" w:eastAsiaTheme="majorEastAsia" w:hAnsi="Times New Roman" w:cs="Times New Roman"/>
          <w:b/>
          <w:bCs/>
          <w:i/>
          <w:iCs/>
          <w:sz w:val="20"/>
          <w:szCs w:val="20"/>
        </w:rPr>
        <w:t xml:space="preserve"> </w:t>
      </w:r>
    </w:p>
    <w:p w14:paraId="5DEAE191" w14:textId="3CF5E062" w:rsidR="00452274" w:rsidRPr="00E476CF" w:rsidRDefault="009452A8" w:rsidP="00E476CF">
      <w:pPr>
        <w:ind w:left="709"/>
        <w:rPr>
          <w:rFonts w:ascii="Times New Roman" w:eastAsiaTheme="majorEastAsia" w:hAnsi="Times New Roman" w:cs="Times New Roman"/>
          <w:b/>
          <w:bCs/>
          <w:i/>
          <w:iCs/>
          <w:color w:val="0000FF" w:themeColor="hyperlink"/>
          <w:sz w:val="20"/>
          <w:szCs w:val="20"/>
          <w:u w:val="single"/>
        </w:rPr>
      </w:pPr>
      <w:r w:rsidRPr="00E476CF">
        <w:rPr>
          <w:rFonts w:ascii="Times New Roman" w:eastAsiaTheme="majorEastAsia" w:hAnsi="Times New Roman" w:cs="Times New Roman"/>
          <w:b/>
          <w:bCs/>
          <w:i/>
          <w:iCs/>
          <w:sz w:val="20"/>
          <w:szCs w:val="20"/>
        </w:rPr>
        <w:t>L</w:t>
      </w:r>
      <w:r w:rsidR="00902692" w:rsidRPr="00E476CF">
        <w:rPr>
          <w:rFonts w:ascii="Times New Roman" w:eastAsiaTheme="majorEastAsia" w:hAnsi="Times New Roman" w:cs="Times New Roman"/>
          <w:b/>
          <w:bCs/>
          <w:i/>
          <w:iCs/>
          <w:sz w:val="20"/>
          <w:szCs w:val="20"/>
        </w:rPr>
        <w:t xml:space="preserve">e règlement complet </w:t>
      </w:r>
      <w:r w:rsidR="00E476CF" w:rsidRPr="00E476CF">
        <w:rPr>
          <w:rFonts w:ascii="Times New Roman" w:eastAsiaTheme="majorEastAsia" w:hAnsi="Times New Roman" w:cs="Times New Roman"/>
          <w:b/>
          <w:bCs/>
          <w:i/>
          <w:iCs/>
          <w:sz w:val="20"/>
          <w:szCs w:val="20"/>
        </w:rPr>
        <w:t>peut être consulté sur notre site</w:t>
      </w:r>
      <w:r w:rsidR="00491551" w:rsidRPr="00E476CF">
        <w:rPr>
          <w:rFonts w:ascii="Times New Roman" w:eastAsiaTheme="majorEastAsia" w:hAnsi="Times New Roman" w:cs="Times New Roman"/>
          <w:b/>
          <w:bCs/>
          <w:i/>
          <w:iCs/>
          <w:sz w:val="20"/>
          <w:szCs w:val="20"/>
        </w:rPr>
        <w:t xml:space="preserve"> : </w:t>
      </w:r>
      <w:hyperlink r:id="rId9" w:history="1">
        <w:r w:rsidR="0094789E" w:rsidRPr="00E476CF">
          <w:rPr>
            <w:rStyle w:val="Lienhypertexte"/>
            <w:rFonts w:ascii="Times New Roman" w:eastAsiaTheme="majorEastAsia" w:hAnsi="Times New Roman" w:cs="Times New Roman"/>
            <w:b/>
            <w:bCs/>
            <w:i/>
            <w:iCs/>
            <w:sz w:val="20"/>
            <w:szCs w:val="20"/>
          </w:rPr>
          <w:t>http://www.peche-vs.ch</w:t>
        </w:r>
      </w:hyperlink>
      <w:r w:rsidR="0094789E" w:rsidRPr="00E476CF">
        <w:rPr>
          <w:rFonts w:ascii="Times New Roman" w:eastAsiaTheme="majorEastAsia" w:hAnsi="Times New Roman" w:cs="Times New Roman"/>
          <w:b/>
          <w:bCs/>
          <w:i/>
          <w:iCs/>
          <w:sz w:val="20"/>
          <w:szCs w:val="20"/>
        </w:rPr>
        <w:t>.</w:t>
      </w:r>
      <w:r w:rsidR="00ED05D5">
        <w:rPr>
          <w:rFonts w:ascii="Times New Roman" w:eastAsiaTheme="majorEastAsia" w:hAnsi="Times New Roman" w:cs="Times New Roman"/>
          <w:b/>
          <w:bCs/>
          <w:i/>
          <w:iCs/>
          <w:sz w:val="20"/>
          <w:szCs w:val="20"/>
        </w:rPr>
        <w:t xml:space="preserve"> Ou sur le site cantonal de la pêche</w:t>
      </w:r>
      <w:r w:rsidR="0094789E" w:rsidRPr="00E476CF">
        <w:rPr>
          <w:rFonts w:ascii="Times New Roman" w:eastAsiaTheme="majorEastAsia" w:hAnsi="Times New Roman" w:cs="Times New Roman"/>
          <w:b/>
          <w:bCs/>
          <w:i/>
          <w:iCs/>
          <w:sz w:val="20"/>
          <w:szCs w:val="20"/>
        </w:rPr>
        <w:t xml:space="preserve"> </w:t>
      </w:r>
    </w:p>
    <w:p w14:paraId="59A6C453" w14:textId="3BC47F94" w:rsidR="003771C2" w:rsidRPr="003771C2" w:rsidRDefault="003771C2" w:rsidP="003771C2">
      <w:pPr>
        <w:ind w:left="709"/>
        <w:rPr>
          <w:rFonts w:ascii="Times New Roman" w:eastAsiaTheme="majorEastAsia" w:hAnsi="Times New Roman" w:cs="Times New Roman"/>
          <w:sz w:val="20"/>
          <w:szCs w:val="20"/>
        </w:rPr>
      </w:pPr>
      <w:r w:rsidRPr="003771C2">
        <w:rPr>
          <w:rFonts w:ascii="Times New Roman" w:eastAsiaTheme="majorEastAsia" w:hAnsi="Times New Roman" w:cs="Times New Roman"/>
          <w:b/>
          <w:bCs/>
          <w:sz w:val="24"/>
          <w:szCs w:val="24"/>
        </w:rPr>
        <w:t xml:space="preserve"> </w:t>
      </w:r>
      <w:r>
        <w:rPr>
          <w:rFonts w:ascii="Times New Roman" w:eastAsiaTheme="majorEastAsia" w:hAnsi="Times New Roman" w:cs="Times New Roman"/>
          <w:b/>
          <w:bCs/>
          <w:sz w:val="24"/>
          <w:szCs w:val="24"/>
        </w:rPr>
        <w:tab/>
      </w:r>
      <w:r w:rsidRPr="003771C2">
        <w:rPr>
          <w:rFonts w:ascii="Times New Roman" w:eastAsiaTheme="majorEastAsia" w:hAnsi="Times New Roman" w:cs="Times New Roman"/>
          <w:b/>
          <w:bCs/>
          <w:sz w:val="20"/>
          <w:szCs w:val="20"/>
        </w:rPr>
        <w:t>Comité de la société :</w:t>
      </w:r>
      <w:r w:rsidRPr="003771C2">
        <w:rPr>
          <w:rFonts w:ascii="Times New Roman" w:eastAsiaTheme="majorEastAsia" w:hAnsi="Times New Roman" w:cs="Times New Roman"/>
          <w:sz w:val="20"/>
          <w:szCs w:val="20"/>
        </w:rPr>
        <w:t xml:space="preserve"> </w:t>
      </w:r>
      <w:r w:rsidRPr="003771C2">
        <w:rPr>
          <w:rFonts w:ascii="Times New Roman" w:eastAsiaTheme="majorEastAsia" w:hAnsi="Times New Roman" w:cs="Times New Roman"/>
          <w:b/>
          <w:bCs/>
          <w:sz w:val="20"/>
          <w:szCs w:val="20"/>
        </w:rPr>
        <w:t xml:space="preserve"> </w:t>
      </w:r>
      <w:r w:rsidRPr="003771C2">
        <w:rPr>
          <w:rFonts w:ascii="Times New Roman" w:eastAsiaTheme="majorEastAsia" w:hAnsi="Times New Roman" w:cs="Times New Roman"/>
          <w:b/>
          <w:bCs/>
          <w:sz w:val="20"/>
          <w:szCs w:val="20"/>
        </w:rPr>
        <w:tab/>
      </w:r>
      <w:r w:rsidR="00E12D36">
        <w:rPr>
          <w:rFonts w:ascii="Times New Roman" w:eastAsiaTheme="majorEastAsia" w:hAnsi="Times New Roman" w:cs="Times New Roman"/>
          <w:b/>
          <w:bCs/>
          <w:sz w:val="20"/>
          <w:szCs w:val="20"/>
        </w:rPr>
        <w:tab/>
      </w:r>
      <w:r w:rsidRPr="003771C2">
        <w:rPr>
          <w:rFonts w:ascii="Times New Roman" w:eastAsiaTheme="majorEastAsia" w:hAnsi="Times New Roman" w:cs="Times New Roman"/>
          <w:sz w:val="20"/>
          <w:szCs w:val="20"/>
        </w:rPr>
        <w:t xml:space="preserve">Président </w:t>
      </w:r>
      <w:r w:rsidRPr="003771C2">
        <w:rPr>
          <w:rFonts w:ascii="Times New Roman" w:eastAsiaTheme="majorEastAsia" w:hAnsi="Times New Roman" w:cs="Times New Roman"/>
          <w:sz w:val="20"/>
          <w:szCs w:val="20"/>
        </w:rPr>
        <w:tab/>
        <w:t>Pellouchoud Michel</w:t>
      </w:r>
      <w:r w:rsidRPr="003771C2">
        <w:rPr>
          <w:rFonts w:ascii="Times New Roman" w:eastAsiaTheme="majorEastAsia" w:hAnsi="Times New Roman" w:cs="Times New Roman"/>
          <w:sz w:val="20"/>
          <w:szCs w:val="20"/>
        </w:rPr>
        <w:tab/>
        <w:t>079 637 29 45</w:t>
      </w:r>
    </w:p>
    <w:p w14:paraId="41B791E1" w14:textId="77777777" w:rsidR="003771C2" w:rsidRPr="003771C2" w:rsidRDefault="003771C2" w:rsidP="003771C2">
      <w:pPr>
        <w:ind w:left="3545" w:firstLine="709"/>
        <w:rPr>
          <w:rFonts w:ascii="Times New Roman" w:eastAsiaTheme="majorEastAsia" w:hAnsi="Times New Roman" w:cs="Times New Roman"/>
          <w:sz w:val="20"/>
          <w:szCs w:val="20"/>
        </w:rPr>
      </w:pPr>
      <w:r w:rsidRPr="003771C2">
        <w:rPr>
          <w:rFonts w:ascii="Times New Roman" w:eastAsiaTheme="majorEastAsia" w:hAnsi="Times New Roman" w:cs="Times New Roman"/>
          <w:sz w:val="20"/>
          <w:szCs w:val="20"/>
        </w:rPr>
        <w:t>Secrétaire</w:t>
      </w:r>
      <w:r w:rsidRPr="003771C2">
        <w:rPr>
          <w:rFonts w:ascii="Times New Roman" w:eastAsiaTheme="majorEastAsia" w:hAnsi="Times New Roman" w:cs="Times New Roman"/>
          <w:sz w:val="20"/>
          <w:szCs w:val="20"/>
        </w:rPr>
        <w:tab/>
        <w:t xml:space="preserve">Ançay Marc    </w:t>
      </w:r>
      <w:r w:rsidRPr="003771C2">
        <w:rPr>
          <w:rFonts w:ascii="Times New Roman" w:eastAsiaTheme="majorEastAsia" w:hAnsi="Times New Roman" w:cs="Times New Roman"/>
          <w:sz w:val="20"/>
          <w:szCs w:val="20"/>
        </w:rPr>
        <w:tab/>
      </w:r>
      <w:r w:rsidRPr="003771C2">
        <w:rPr>
          <w:rFonts w:ascii="Times New Roman" w:eastAsiaTheme="majorEastAsia" w:hAnsi="Times New Roman" w:cs="Times New Roman"/>
          <w:sz w:val="20"/>
          <w:szCs w:val="20"/>
        </w:rPr>
        <w:tab/>
        <w:t>079 351 10 83</w:t>
      </w:r>
      <w:r w:rsidRPr="003771C2">
        <w:rPr>
          <w:rFonts w:ascii="Times New Roman" w:eastAsiaTheme="majorEastAsia" w:hAnsi="Times New Roman" w:cs="Times New Roman"/>
          <w:sz w:val="20"/>
          <w:szCs w:val="20"/>
        </w:rPr>
        <w:tab/>
      </w:r>
      <w:r w:rsidRPr="003771C2">
        <w:rPr>
          <w:rFonts w:ascii="Times New Roman" w:eastAsiaTheme="majorEastAsia" w:hAnsi="Times New Roman" w:cs="Times New Roman"/>
          <w:sz w:val="20"/>
          <w:szCs w:val="20"/>
        </w:rPr>
        <w:tab/>
      </w:r>
    </w:p>
    <w:p w14:paraId="6DC69691" w14:textId="62282246" w:rsidR="003771C2" w:rsidRPr="003771C2" w:rsidRDefault="003771C2" w:rsidP="003771C2">
      <w:pPr>
        <w:ind w:left="3545" w:firstLine="709"/>
        <w:rPr>
          <w:rFonts w:ascii="Times New Roman" w:eastAsiaTheme="majorEastAsia" w:hAnsi="Times New Roman" w:cs="Times New Roman"/>
          <w:sz w:val="20"/>
          <w:szCs w:val="20"/>
        </w:rPr>
      </w:pPr>
      <w:r w:rsidRPr="003771C2">
        <w:rPr>
          <w:rFonts w:ascii="Times New Roman" w:eastAsiaTheme="majorEastAsia" w:hAnsi="Times New Roman" w:cs="Times New Roman"/>
          <w:sz w:val="20"/>
          <w:szCs w:val="20"/>
        </w:rPr>
        <w:t>Membres</w:t>
      </w:r>
      <w:r w:rsidRPr="003771C2">
        <w:rPr>
          <w:rFonts w:ascii="Times New Roman" w:eastAsiaTheme="majorEastAsia" w:hAnsi="Times New Roman" w:cs="Times New Roman"/>
          <w:sz w:val="20"/>
          <w:szCs w:val="20"/>
        </w:rPr>
        <w:tab/>
        <w:t>Lovey Joseph</w:t>
      </w:r>
      <w:r w:rsidRPr="003771C2">
        <w:rPr>
          <w:rFonts w:ascii="Times New Roman" w:eastAsiaTheme="majorEastAsia" w:hAnsi="Times New Roman" w:cs="Times New Roman"/>
          <w:sz w:val="20"/>
          <w:szCs w:val="20"/>
        </w:rPr>
        <w:tab/>
      </w:r>
      <w:r w:rsidRPr="003771C2">
        <w:rPr>
          <w:rFonts w:ascii="Times New Roman" w:eastAsiaTheme="majorEastAsia" w:hAnsi="Times New Roman" w:cs="Times New Roman"/>
          <w:sz w:val="20"/>
          <w:szCs w:val="20"/>
        </w:rPr>
        <w:tab/>
        <w:t>079 102 65 40</w:t>
      </w:r>
    </w:p>
    <w:p w14:paraId="564F5136" w14:textId="77777777" w:rsidR="003771C2" w:rsidRPr="003771C2" w:rsidRDefault="003771C2" w:rsidP="003771C2">
      <w:pPr>
        <w:ind w:left="4963" w:firstLine="709"/>
        <w:rPr>
          <w:rFonts w:ascii="Times New Roman" w:eastAsiaTheme="majorEastAsia" w:hAnsi="Times New Roman" w:cs="Times New Roman"/>
          <w:sz w:val="20"/>
          <w:szCs w:val="20"/>
        </w:rPr>
      </w:pPr>
      <w:r w:rsidRPr="003771C2">
        <w:rPr>
          <w:rFonts w:ascii="Times New Roman" w:eastAsiaTheme="majorEastAsia" w:hAnsi="Times New Roman" w:cs="Times New Roman"/>
          <w:sz w:val="20"/>
          <w:szCs w:val="20"/>
        </w:rPr>
        <w:t xml:space="preserve">Tristan Richer   </w:t>
      </w:r>
      <w:r w:rsidRPr="003771C2">
        <w:rPr>
          <w:rFonts w:ascii="Times New Roman" w:eastAsiaTheme="majorEastAsia" w:hAnsi="Times New Roman" w:cs="Times New Roman"/>
          <w:sz w:val="20"/>
          <w:szCs w:val="20"/>
        </w:rPr>
        <w:tab/>
      </w:r>
      <w:r w:rsidRPr="003771C2">
        <w:rPr>
          <w:rFonts w:ascii="Times New Roman" w:eastAsiaTheme="majorEastAsia" w:hAnsi="Times New Roman" w:cs="Times New Roman"/>
          <w:sz w:val="20"/>
          <w:szCs w:val="20"/>
        </w:rPr>
        <w:tab/>
        <w:t xml:space="preserve">079 406 52 81                 </w:t>
      </w:r>
    </w:p>
    <w:p w14:paraId="768B2086" w14:textId="51AF8A09" w:rsidR="003771C2" w:rsidRPr="003771C2" w:rsidRDefault="003771C2" w:rsidP="003771C2">
      <w:pPr>
        <w:ind w:left="4963" w:firstLine="709"/>
        <w:rPr>
          <w:rFonts w:ascii="Times New Roman" w:eastAsiaTheme="majorEastAsia" w:hAnsi="Times New Roman" w:cs="Times New Roman"/>
          <w:sz w:val="20"/>
          <w:szCs w:val="20"/>
        </w:rPr>
      </w:pPr>
      <w:r w:rsidRPr="003771C2">
        <w:rPr>
          <w:rFonts w:ascii="Times New Roman" w:eastAsiaTheme="majorEastAsia" w:hAnsi="Times New Roman" w:cs="Times New Roman"/>
          <w:sz w:val="20"/>
          <w:szCs w:val="20"/>
        </w:rPr>
        <w:t>Bourgeois P-André</w:t>
      </w:r>
      <w:r w:rsidRPr="003771C2">
        <w:rPr>
          <w:rFonts w:ascii="Times New Roman" w:eastAsiaTheme="majorEastAsia" w:hAnsi="Times New Roman" w:cs="Times New Roman"/>
          <w:sz w:val="20"/>
          <w:szCs w:val="20"/>
        </w:rPr>
        <w:tab/>
        <w:t>079 857 51 32</w:t>
      </w:r>
    </w:p>
    <w:p w14:paraId="526BAB97" w14:textId="1591CC2F" w:rsidR="003771C2" w:rsidRPr="003771C2" w:rsidRDefault="003771C2" w:rsidP="003771C2">
      <w:pPr>
        <w:ind w:left="709"/>
        <w:rPr>
          <w:rFonts w:ascii="Times New Roman" w:eastAsiaTheme="majorEastAsia" w:hAnsi="Times New Roman" w:cs="Times New Roman"/>
          <w:sz w:val="20"/>
          <w:szCs w:val="20"/>
        </w:rPr>
      </w:pPr>
      <w:r w:rsidRPr="003771C2">
        <w:rPr>
          <w:rFonts w:ascii="Times New Roman" w:eastAsiaTheme="majorEastAsia" w:hAnsi="Times New Roman" w:cs="Times New Roman"/>
          <w:b/>
          <w:bCs/>
          <w:sz w:val="20"/>
          <w:szCs w:val="20"/>
        </w:rPr>
        <w:t>Ouverture de la saison de pêche :</w:t>
      </w:r>
      <w:r w:rsidRPr="003771C2">
        <w:rPr>
          <w:rFonts w:ascii="Times New Roman" w:eastAsiaTheme="majorEastAsia" w:hAnsi="Times New Roman" w:cs="Times New Roman"/>
          <w:sz w:val="20"/>
          <w:szCs w:val="20"/>
        </w:rPr>
        <w:tab/>
      </w:r>
      <w:r w:rsidRPr="003771C2">
        <w:rPr>
          <w:rFonts w:ascii="Times New Roman" w:eastAsiaTheme="majorEastAsia" w:hAnsi="Times New Roman" w:cs="Times New Roman"/>
          <w:sz w:val="20"/>
          <w:szCs w:val="20"/>
        </w:rPr>
        <w:tab/>
      </w:r>
      <w:r w:rsidRPr="003771C2">
        <w:rPr>
          <w:rFonts w:ascii="Times New Roman" w:eastAsiaTheme="majorEastAsia" w:hAnsi="Times New Roman" w:cs="Times New Roman"/>
          <w:sz w:val="20"/>
          <w:szCs w:val="20"/>
        </w:rPr>
        <w:tab/>
        <w:t>pour les permis annuels, le premier dimanche de mai (</w:t>
      </w:r>
      <w:r w:rsidR="00E12D36">
        <w:rPr>
          <w:rFonts w:ascii="Times New Roman" w:eastAsiaTheme="majorEastAsia" w:hAnsi="Times New Roman" w:cs="Times New Roman"/>
          <w:sz w:val="20"/>
          <w:szCs w:val="20"/>
        </w:rPr>
        <w:t xml:space="preserve">le </w:t>
      </w:r>
      <w:r w:rsidR="000B74A1">
        <w:rPr>
          <w:rFonts w:ascii="Times New Roman" w:eastAsiaTheme="majorEastAsia" w:hAnsi="Times New Roman" w:cs="Times New Roman"/>
          <w:sz w:val="20"/>
          <w:szCs w:val="20"/>
        </w:rPr>
        <w:t>0</w:t>
      </w:r>
      <w:r w:rsidRPr="003771C2">
        <w:rPr>
          <w:rFonts w:ascii="Times New Roman" w:eastAsiaTheme="majorEastAsia" w:hAnsi="Times New Roman" w:cs="Times New Roman"/>
          <w:sz w:val="20"/>
          <w:szCs w:val="20"/>
        </w:rPr>
        <w:t>1)</w:t>
      </w:r>
    </w:p>
    <w:p w14:paraId="43584958" w14:textId="0CE3ADDE" w:rsidR="0031722A" w:rsidRPr="003771C2" w:rsidRDefault="003771C2" w:rsidP="003771C2">
      <w:pPr>
        <w:rPr>
          <w:rFonts w:ascii="Times New Roman" w:eastAsiaTheme="majorEastAsia" w:hAnsi="Times New Roman" w:cs="Times New Roman"/>
          <w:sz w:val="20"/>
          <w:szCs w:val="20"/>
        </w:rPr>
      </w:pPr>
      <w:r w:rsidRPr="003771C2">
        <w:rPr>
          <w:rFonts w:ascii="Times New Roman" w:eastAsiaTheme="majorEastAsia" w:hAnsi="Times New Roman" w:cs="Times New Roman"/>
          <w:sz w:val="20"/>
          <w:szCs w:val="20"/>
        </w:rPr>
        <w:tab/>
      </w:r>
      <w:r w:rsidRPr="003771C2">
        <w:rPr>
          <w:rFonts w:ascii="Times New Roman" w:eastAsiaTheme="majorEastAsia" w:hAnsi="Times New Roman" w:cs="Times New Roman"/>
          <w:b/>
          <w:bCs/>
          <w:sz w:val="20"/>
          <w:szCs w:val="20"/>
        </w:rPr>
        <w:t>Fermeture de la saison de pêche :</w:t>
      </w:r>
      <w:r w:rsidRPr="003771C2">
        <w:rPr>
          <w:rFonts w:ascii="Times New Roman" w:eastAsiaTheme="majorEastAsia" w:hAnsi="Times New Roman" w:cs="Times New Roman"/>
          <w:sz w:val="20"/>
          <w:szCs w:val="20"/>
        </w:rPr>
        <w:tab/>
      </w:r>
      <w:r w:rsidR="000B74A1">
        <w:rPr>
          <w:rFonts w:ascii="Times New Roman" w:eastAsiaTheme="majorEastAsia" w:hAnsi="Times New Roman" w:cs="Times New Roman"/>
          <w:sz w:val="20"/>
          <w:szCs w:val="20"/>
        </w:rPr>
        <w:tab/>
      </w:r>
      <w:r w:rsidRPr="003771C2">
        <w:rPr>
          <w:rFonts w:ascii="Times New Roman" w:eastAsiaTheme="majorEastAsia" w:hAnsi="Times New Roman" w:cs="Times New Roman"/>
          <w:sz w:val="20"/>
          <w:szCs w:val="20"/>
        </w:rPr>
        <w:t>pour les permis annuels le dernier dimanche d’octobre (</w:t>
      </w:r>
      <w:r w:rsidR="00E12D36">
        <w:rPr>
          <w:rFonts w:ascii="Times New Roman" w:eastAsiaTheme="majorEastAsia" w:hAnsi="Times New Roman" w:cs="Times New Roman"/>
          <w:sz w:val="20"/>
          <w:szCs w:val="20"/>
        </w:rPr>
        <w:t xml:space="preserve">le </w:t>
      </w:r>
      <w:r w:rsidRPr="003771C2">
        <w:rPr>
          <w:rFonts w:ascii="Times New Roman" w:eastAsiaTheme="majorEastAsia" w:hAnsi="Times New Roman" w:cs="Times New Roman"/>
          <w:sz w:val="20"/>
          <w:szCs w:val="20"/>
        </w:rPr>
        <w:t>30)</w:t>
      </w:r>
    </w:p>
    <w:p w14:paraId="16163927" w14:textId="2E5E31F3" w:rsidR="008A2DD5" w:rsidRPr="003771C2" w:rsidRDefault="008A2DD5" w:rsidP="008A2DD5">
      <w:pPr>
        <w:rPr>
          <w:rFonts w:ascii="Times New Roman" w:eastAsiaTheme="majorEastAsia" w:hAnsi="Times New Roman" w:cs="Times New Roman"/>
          <w:b/>
          <w:bCs/>
          <w:sz w:val="20"/>
          <w:szCs w:val="20"/>
        </w:rPr>
      </w:pPr>
      <w:r w:rsidRPr="003771C2">
        <w:rPr>
          <w:rFonts w:ascii="Times New Roman" w:eastAsiaTheme="majorEastAsia" w:hAnsi="Times New Roman" w:cs="Times New Roman"/>
          <w:sz w:val="20"/>
          <w:szCs w:val="20"/>
        </w:rPr>
        <w:t xml:space="preserve">    </w:t>
      </w:r>
      <w:r w:rsidRPr="003771C2">
        <w:rPr>
          <w:rFonts w:ascii="Times New Roman" w:eastAsiaTheme="majorEastAsia" w:hAnsi="Times New Roman" w:cs="Times New Roman"/>
          <w:sz w:val="20"/>
          <w:szCs w:val="20"/>
        </w:rPr>
        <w:tab/>
      </w:r>
      <w:r w:rsidR="000B74A1">
        <w:rPr>
          <w:rFonts w:ascii="Times New Roman" w:eastAsiaTheme="majorEastAsia" w:hAnsi="Times New Roman" w:cs="Times New Roman"/>
          <w:b/>
          <w:bCs/>
          <w:sz w:val="20"/>
          <w:szCs w:val="20"/>
        </w:rPr>
        <w:t>Ouverture de la saison de pêche officielle :</w:t>
      </w:r>
      <w:r w:rsidR="000B74A1">
        <w:rPr>
          <w:rFonts w:ascii="Times New Roman" w:eastAsiaTheme="majorEastAsia" w:hAnsi="Times New Roman" w:cs="Times New Roman"/>
          <w:b/>
          <w:bCs/>
          <w:sz w:val="20"/>
          <w:szCs w:val="20"/>
        </w:rPr>
        <w:tab/>
      </w:r>
      <w:r w:rsidR="00F26993" w:rsidRPr="003771C2">
        <w:rPr>
          <w:rFonts w:ascii="Times New Roman" w:eastAsiaTheme="majorEastAsia" w:hAnsi="Times New Roman" w:cs="Times New Roman"/>
          <w:b/>
          <w:bCs/>
          <w:sz w:val="20"/>
          <w:szCs w:val="20"/>
        </w:rPr>
        <w:t>Commence</w:t>
      </w:r>
      <w:r w:rsidRPr="003771C2">
        <w:rPr>
          <w:rFonts w:ascii="Times New Roman" w:eastAsiaTheme="majorEastAsia" w:hAnsi="Times New Roman" w:cs="Times New Roman"/>
          <w:b/>
          <w:bCs/>
          <w:sz w:val="20"/>
          <w:szCs w:val="20"/>
        </w:rPr>
        <w:t xml:space="preserve"> le </w:t>
      </w:r>
      <w:r w:rsidR="00526E9B" w:rsidRPr="003771C2">
        <w:rPr>
          <w:rFonts w:ascii="Times New Roman" w:eastAsiaTheme="majorEastAsia" w:hAnsi="Times New Roman" w:cs="Times New Roman"/>
          <w:b/>
          <w:bCs/>
          <w:sz w:val="20"/>
          <w:szCs w:val="20"/>
        </w:rPr>
        <w:t>deuxième dimanche</w:t>
      </w:r>
      <w:r w:rsidRPr="003771C2">
        <w:rPr>
          <w:rFonts w:ascii="Times New Roman" w:eastAsiaTheme="majorEastAsia" w:hAnsi="Times New Roman" w:cs="Times New Roman"/>
          <w:b/>
          <w:bCs/>
          <w:sz w:val="20"/>
          <w:szCs w:val="20"/>
        </w:rPr>
        <w:t xml:space="preserve"> de mai</w:t>
      </w:r>
      <w:r w:rsidR="003771C2" w:rsidRPr="003771C2">
        <w:rPr>
          <w:rFonts w:ascii="Times New Roman" w:eastAsiaTheme="majorEastAsia" w:hAnsi="Times New Roman" w:cs="Times New Roman"/>
          <w:b/>
          <w:bCs/>
          <w:sz w:val="20"/>
          <w:szCs w:val="20"/>
        </w:rPr>
        <w:t xml:space="preserve"> (</w:t>
      </w:r>
      <w:r w:rsidR="00E12D36">
        <w:rPr>
          <w:rFonts w:ascii="Times New Roman" w:eastAsiaTheme="majorEastAsia" w:hAnsi="Times New Roman" w:cs="Times New Roman"/>
          <w:b/>
          <w:bCs/>
          <w:sz w:val="20"/>
          <w:szCs w:val="20"/>
        </w:rPr>
        <w:t xml:space="preserve">le </w:t>
      </w:r>
      <w:r w:rsidR="000B74A1">
        <w:rPr>
          <w:rFonts w:ascii="Times New Roman" w:eastAsiaTheme="majorEastAsia" w:hAnsi="Times New Roman" w:cs="Times New Roman"/>
          <w:b/>
          <w:bCs/>
          <w:sz w:val="20"/>
          <w:szCs w:val="20"/>
        </w:rPr>
        <w:t>0</w:t>
      </w:r>
      <w:r w:rsidR="003771C2" w:rsidRPr="003771C2">
        <w:rPr>
          <w:rFonts w:ascii="Times New Roman" w:eastAsiaTheme="majorEastAsia" w:hAnsi="Times New Roman" w:cs="Times New Roman"/>
          <w:b/>
          <w:bCs/>
          <w:sz w:val="20"/>
          <w:szCs w:val="20"/>
        </w:rPr>
        <w:t>8)</w:t>
      </w:r>
    </w:p>
    <w:p w14:paraId="3B78819B" w14:textId="7E0C0664" w:rsidR="008A2DD5" w:rsidRPr="003771C2" w:rsidRDefault="000B74A1" w:rsidP="000B74A1">
      <w:pPr>
        <w:ind w:firstLine="709"/>
        <w:rPr>
          <w:rFonts w:ascii="Times New Roman" w:eastAsiaTheme="majorEastAsia" w:hAnsi="Times New Roman" w:cs="Times New Roman"/>
          <w:b/>
          <w:bCs/>
          <w:sz w:val="20"/>
          <w:szCs w:val="20"/>
        </w:rPr>
      </w:pPr>
      <w:r>
        <w:rPr>
          <w:rFonts w:ascii="Times New Roman" w:eastAsiaTheme="majorEastAsia" w:hAnsi="Times New Roman" w:cs="Times New Roman"/>
          <w:b/>
          <w:bCs/>
          <w:sz w:val="20"/>
          <w:szCs w:val="20"/>
        </w:rPr>
        <w:t>Fermeture de la saison de pêche :</w:t>
      </w:r>
      <w:r>
        <w:rPr>
          <w:rFonts w:ascii="Times New Roman" w:eastAsiaTheme="majorEastAsia" w:hAnsi="Times New Roman" w:cs="Times New Roman"/>
          <w:b/>
          <w:bCs/>
          <w:sz w:val="20"/>
          <w:szCs w:val="20"/>
        </w:rPr>
        <w:tab/>
      </w:r>
      <w:r>
        <w:rPr>
          <w:rFonts w:ascii="Times New Roman" w:eastAsiaTheme="majorEastAsia" w:hAnsi="Times New Roman" w:cs="Times New Roman"/>
          <w:b/>
          <w:bCs/>
          <w:sz w:val="20"/>
          <w:szCs w:val="20"/>
        </w:rPr>
        <w:tab/>
      </w:r>
      <w:r w:rsidR="00F26993" w:rsidRPr="003771C2">
        <w:rPr>
          <w:rFonts w:ascii="Times New Roman" w:eastAsiaTheme="majorEastAsia" w:hAnsi="Times New Roman" w:cs="Times New Roman"/>
          <w:b/>
          <w:bCs/>
          <w:sz w:val="20"/>
          <w:szCs w:val="20"/>
        </w:rPr>
        <w:t>Se termine</w:t>
      </w:r>
      <w:r w:rsidR="008A2DD5" w:rsidRPr="003771C2">
        <w:rPr>
          <w:rFonts w:ascii="Times New Roman" w:eastAsiaTheme="majorEastAsia" w:hAnsi="Times New Roman" w:cs="Times New Roman"/>
          <w:b/>
          <w:bCs/>
          <w:sz w:val="20"/>
          <w:szCs w:val="20"/>
        </w:rPr>
        <w:t xml:space="preserve"> le </w:t>
      </w:r>
      <w:r w:rsidR="00526E9B" w:rsidRPr="003771C2">
        <w:rPr>
          <w:rFonts w:ascii="Times New Roman" w:eastAsiaTheme="majorEastAsia" w:hAnsi="Times New Roman" w:cs="Times New Roman"/>
          <w:b/>
          <w:bCs/>
          <w:sz w:val="20"/>
          <w:szCs w:val="20"/>
        </w:rPr>
        <w:t>dernier dimanche de septembre</w:t>
      </w:r>
      <w:r w:rsidR="003771C2" w:rsidRPr="003771C2">
        <w:rPr>
          <w:rFonts w:ascii="Times New Roman" w:eastAsiaTheme="majorEastAsia" w:hAnsi="Times New Roman" w:cs="Times New Roman"/>
          <w:b/>
          <w:bCs/>
          <w:sz w:val="20"/>
          <w:szCs w:val="20"/>
        </w:rPr>
        <w:t xml:space="preserve"> (</w:t>
      </w:r>
      <w:r w:rsidR="00E12D36">
        <w:rPr>
          <w:rFonts w:ascii="Times New Roman" w:eastAsiaTheme="majorEastAsia" w:hAnsi="Times New Roman" w:cs="Times New Roman"/>
          <w:b/>
          <w:bCs/>
          <w:sz w:val="20"/>
          <w:szCs w:val="20"/>
        </w:rPr>
        <w:t xml:space="preserve">le </w:t>
      </w:r>
      <w:r w:rsidR="003771C2" w:rsidRPr="003771C2">
        <w:rPr>
          <w:rFonts w:ascii="Times New Roman" w:eastAsiaTheme="majorEastAsia" w:hAnsi="Times New Roman" w:cs="Times New Roman"/>
          <w:b/>
          <w:bCs/>
          <w:sz w:val="20"/>
          <w:szCs w:val="20"/>
        </w:rPr>
        <w:t>25)</w:t>
      </w:r>
    </w:p>
    <w:p w14:paraId="4F4F21FA" w14:textId="6704FCBC" w:rsidR="00F26993" w:rsidRPr="003771C2" w:rsidRDefault="00AC3DF3" w:rsidP="00AC3DF3">
      <w:pPr>
        <w:ind w:left="709"/>
        <w:rPr>
          <w:rFonts w:ascii="Times New Roman" w:eastAsiaTheme="majorEastAsia" w:hAnsi="Times New Roman" w:cs="Times New Roman"/>
          <w:sz w:val="20"/>
          <w:szCs w:val="20"/>
        </w:rPr>
      </w:pPr>
      <w:r w:rsidRPr="003771C2">
        <w:rPr>
          <w:rFonts w:ascii="Times New Roman" w:eastAsiaTheme="majorEastAsia" w:hAnsi="Times New Roman" w:cs="Times New Roman"/>
          <w:b/>
          <w:bCs/>
          <w:sz w:val="20"/>
          <w:szCs w:val="20"/>
        </w:rPr>
        <w:t>Points de vente</w:t>
      </w:r>
      <w:r w:rsidR="00C31D60">
        <w:rPr>
          <w:rFonts w:ascii="Times New Roman" w:eastAsiaTheme="majorEastAsia" w:hAnsi="Times New Roman" w:cs="Times New Roman"/>
          <w:b/>
          <w:bCs/>
          <w:sz w:val="20"/>
          <w:szCs w:val="20"/>
        </w:rPr>
        <w:t xml:space="preserve"> des permis</w:t>
      </w:r>
      <w:r w:rsidRPr="003771C2">
        <w:rPr>
          <w:rFonts w:ascii="Times New Roman" w:eastAsiaTheme="majorEastAsia" w:hAnsi="Times New Roman" w:cs="Times New Roman"/>
          <w:b/>
          <w:bCs/>
          <w:sz w:val="20"/>
          <w:szCs w:val="20"/>
        </w:rPr>
        <w:t xml:space="preserve"> : </w:t>
      </w:r>
      <w:r w:rsidRPr="003771C2">
        <w:rPr>
          <w:rFonts w:ascii="Times New Roman" w:eastAsiaTheme="majorEastAsia" w:hAnsi="Times New Roman" w:cs="Times New Roman"/>
          <w:sz w:val="20"/>
          <w:szCs w:val="20"/>
        </w:rPr>
        <w:t>café-restaurant le Cabanon</w:t>
      </w:r>
      <w:r w:rsidR="005753F9">
        <w:rPr>
          <w:rFonts w:ascii="Times New Roman" w:eastAsiaTheme="majorEastAsia" w:hAnsi="Times New Roman" w:cs="Times New Roman"/>
          <w:sz w:val="20"/>
          <w:szCs w:val="20"/>
        </w:rPr>
        <w:t>,</w:t>
      </w:r>
      <w:r w:rsidR="003771C2" w:rsidRPr="003771C2">
        <w:rPr>
          <w:rFonts w:ascii="Times New Roman" w:eastAsiaTheme="majorEastAsia" w:hAnsi="Times New Roman" w:cs="Times New Roman"/>
          <w:sz w:val="20"/>
          <w:szCs w:val="20"/>
        </w:rPr>
        <w:t xml:space="preserve"> Champex</w:t>
      </w:r>
      <w:r w:rsidRPr="003771C2">
        <w:rPr>
          <w:rFonts w:ascii="Times New Roman" w:eastAsiaTheme="majorEastAsia" w:hAnsi="Times New Roman" w:cs="Times New Roman"/>
          <w:sz w:val="20"/>
          <w:szCs w:val="20"/>
        </w:rPr>
        <w:t xml:space="preserve">, café restaurant </w:t>
      </w:r>
      <w:r w:rsidR="003771C2" w:rsidRPr="003771C2">
        <w:rPr>
          <w:rFonts w:ascii="Times New Roman" w:eastAsiaTheme="majorEastAsia" w:hAnsi="Times New Roman" w:cs="Times New Roman"/>
          <w:sz w:val="20"/>
          <w:szCs w:val="20"/>
        </w:rPr>
        <w:t>Les Gorges du Durnand</w:t>
      </w:r>
      <w:r w:rsidRPr="003771C2">
        <w:rPr>
          <w:rFonts w:ascii="Times New Roman" w:eastAsiaTheme="majorEastAsia" w:hAnsi="Times New Roman" w:cs="Times New Roman"/>
          <w:sz w:val="20"/>
          <w:szCs w:val="20"/>
        </w:rPr>
        <w:t xml:space="preserve"> </w:t>
      </w:r>
      <w:r w:rsidR="003771C2" w:rsidRPr="003771C2">
        <w:rPr>
          <w:rFonts w:ascii="Times New Roman" w:eastAsiaTheme="majorEastAsia" w:hAnsi="Times New Roman" w:cs="Times New Roman"/>
          <w:sz w:val="20"/>
          <w:szCs w:val="20"/>
        </w:rPr>
        <w:t>Bovernier</w:t>
      </w:r>
    </w:p>
    <w:p w14:paraId="7CA554C4" w14:textId="432D052E" w:rsidR="00AC3DF3" w:rsidRPr="00E12D36" w:rsidRDefault="00F26993" w:rsidP="00AC3DF3">
      <w:pPr>
        <w:ind w:left="709"/>
        <w:rPr>
          <w:rFonts w:ascii="Times New Roman" w:eastAsiaTheme="majorEastAsia" w:hAnsi="Times New Roman" w:cs="Times New Roman"/>
          <w:sz w:val="20"/>
          <w:szCs w:val="20"/>
        </w:rPr>
      </w:pPr>
      <w:r w:rsidRPr="00E12D36">
        <w:rPr>
          <w:rFonts w:ascii="Times New Roman" w:eastAsiaTheme="majorEastAsia" w:hAnsi="Times New Roman" w:cs="Times New Roman"/>
          <w:b/>
          <w:bCs/>
          <w:sz w:val="20"/>
          <w:szCs w:val="20"/>
        </w:rPr>
        <w:t>S</w:t>
      </w:r>
      <w:r w:rsidR="00AC3DF3" w:rsidRPr="00E12D36">
        <w:rPr>
          <w:rFonts w:ascii="Times New Roman" w:eastAsiaTheme="majorEastAsia" w:hAnsi="Times New Roman" w:cs="Times New Roman"/>
          <w:b/>
          <w:bCs/>
          <w:sz w:val="20"/>
          <w:szCs w:val="20"/>
        </w:rPr>
        <w:t>ur appel</w:t>
      </w:r>
      <w:r w:rsidR="00AC3DF3" w:rsidRPr="00E12D36">
        <w:rPr>
          <w:rFonts w:ascii="Times New Roman" w:eastAsiaTheme="majorEastAsia" w:hAnsi="Times New Roman" w:cs="Times New Roman"/>
          <w:sz w:val="20"/>
          <w:szCs w:val="20"/>
        </w:rPr>
        <w:t xml:space="preserve"> </w:t>
      </w:r>
      <w:r w:rsidR="00AC3DF3" w:rsidRPr="00E12D36">
        <w:rPr>
          <w:rFonts w:ascii="Times New Roman" w:eastAsiaTheme="majorEastAsia" w:hAnsi="Times New Roman" w:cs="Times New Roman"/>
          <w:b/>
          <w:bCs/>
          <w:sz w:val="20"/>
          <w:szCs w:val="20"/>
        </w:rPr>
        <w:t>téléphonique</w:t>
      </w:r>
      <w:r w:rsidR="00AC3DF3" w:rsidRPr="00E12D36">
        <w:rPr>
          <w:rFonts w:ascii="Times New Roman" w:eastAsiaTheme="majorEastAsia" w:hAnsi="Times New Roman" w:cs="Times New Roman"/>
          <w:sz w:val="20"/>
          <w:szCs w:val="20"/>
        </w:rPr>
        <w:t xml:space="preserve"> le président et le secrétaire de la société font des permis devant le garage du Lac</w:t>
      </w:r>
    </w:p>
    <w:p w14:paraId="4628B3D3" w14:textId="73E31CEB" w:rsidR="001869BA" w:rsidRPr="00E12D36" w:rsidRDefault="001869BA" w:rsidP="00AC3DF3">
      <w:pPr>
        <w:ind w:firstLine="709"/>
        <w:rPr>
          <w:rFonts w:ascii="Times New Roman" w:eastAsiaTheme="majorEastAsia" w:hAnsi="Times New Roman" w:cs="Times New Roman"/>
          <w:color w:val="FF0000"/>
          <w:sz w:val="20"/>
          <w:szCs w:val="20"/>
        </w:rPr>
      </w:pPr>
      <w:r w:rsidRPr="00E12D36">
        <w:rPr>
          <w:rFonts w:ascii="Times New Roman" w:eastAsiaTheme="majorEastAsia" w:hAnsi="Times New Roman" w:cs="Times New Roman"/>
          <w:sz w:val="20"/>
          <w:szCs w:val="20"/>
        </w:rPr>
        <w:t>Art. 1</w:t>
      </w:r>
      <w:r w:rsidRPr="00E12D36">
        <w:rPr>
          <w:rFonts w:ascii="Times New Roman" w:eastAsiaTheme="majorEastAsia" w:hAnsi="Times New Roman" w:cs="Times New Roman"/>
          <w:sz w:val="20"/>
          <w:szCs w:val="20"/>
        </w:rPr>
        <w:tab/>
        <w:t>Horaires</w:t>
      </w:r>
      <w:r w:rsidR="001825A3" w:rsidRPr="00E12D36">
        <w:rPr>
          <w:rFonts w:ascii="Times New Roman" w:eastAsiaTheme="majorEastAsia" w:hAnsi="Times New Roman" w:cs="Times New Roman"/>
          <w:sz w:val="20"/>
          <w:szCs w:val="20"/>
        </w:rPr>
        <w:t xml:space="preserve"> de pêche</w:t>
      </w:r>
      <w:r w:rsidRPr="00E12D36">
        <w:rPr>
          <w:rFonts w:ascii="Times New Roman" w:eastAsiaTheme="majorEastAsia" w:hAnsi="Times New Roman" w:cs="Times New Roman"/>
          <w:sz w:val="20"/>
          <w:szCs w:val="20"/>
        </w:rPr>
        <w:t xml:space="preserve"> pour toute la saison de 08h00 à 20h00</w:t>
      </w:r>
    </w:p>
    <w:p w14:paraId="541910B7" w14:textId="35C181B3" w:rsidR="001869BA" w:rsidRPr="00E12D36" w:rsidRDefault="001869BA" w:rsidP="00AC3DF3">
      <w:pPr>
        <w:rPr>
          <w:rFonts w:ascii="Times New Roman" w:eastAsiaTheme="majorEastAsia" w:hAnsi="Times New Roman" w:cs="Times New Roman"/>
          <w:sz w:val="20"/>
          <w:szCs w:val="20"/>
        </w:rPr>
      </w:pPr>
      <w:r w:rsidRPr="00E12D36">
        <w:rPr>
          <w:rFonts w:ascii="Times New Roman" w:eastAsiaTheme="majorEastAsia" w:hAnsi="Times New Roman" w:cs="Times New Roman"/>
          <w:sz w:val="20"/>
          <w:szCs w:val="20"/>
        </w:rPr>
        <w:tab/>
        <w:t>Art. 2</w:t>
      </w:r>
      <w:r w:rsidRPr="00E12D36">
        <w:rPr>
          <w:rFonts w:ascii="Times New Roman" w:eastAsiaTheme="majorEastAsia" w:hAnsi="Times New Roman" w:cs="Times New Roman"/>
          <w:sz w:val="20"/>
          <w:szCs w:val="20"/>
        </w:rPr>
        <w:tab/>
        <w:t xml:space="preserve">Jours de trêve le mardi et le vendredi. </w:t>
      </w:r>
      <w:r w:rsidRPr="00E12D36">
        <w:rPr>
          <w:rFonts w:ascii="Times New Roman" w:eastAsiaTheme="majorEastAsia" w:hAnsi="Times New Roman" w:cs="Times New Roman"/>
          <w:sz w:val="20"/>
          <w:szCs w:val="20"/>
          <w:vertAlign w:val="subscript"/>
        </w:rPr>
        <w:t xml:space="preserve">(Sauf : activité </w:t>
      </w:r>
      <w:r w:rsidR="007954E5" w:rsidRPr="00E12D36">
        <w:rPr>
          <w:rFonts w:ascii="Times New Roman" w:eastAsiaTheme="majorEastAsia" w:hAnsi="Times New Roman" w:cs="Times New Roman"/>
          <w:sz w:val="20"/>
          <w:szCs w:val="20"/>
          <w:vertAlign w:val="subscript"/>
        </w:rPr>
        <w:t xml:space="preserve">particulière </w:t>
      </w:r>
      <w:r w:rsidRPr="00E12D36">
        <w:rPr>
          <w:rFonts w:ascii="Times New Roman" w:eastAsiaTheme="majorEastAsia" w:hAnsi="Times New Roman" w:cs="Times New Roman"/>
          <w:sz w:val="20"/>
          <w:szCs w:val="20"/>
          <w:vertAlign w:val="subscript"/>
        </w:rPr>
        <w:t xml:space="preserve">de la société de pêche) </w:t>
      </w:r>
    </w:p>
    <w:p w14:paraId="67D563AB" w14:textId="6485194F" w:rsidR="001825A3" w:rsidRPr="00E12D36" w:rsidRDefault="001825A3" w:rsidP="00ED05D5">
      <w:pPr>
        <w:rPr>
          <w:rFonts w:ascii="Times New Roman" w:eastAsiaTheme="majorEastAsia" w:hAnsi="Times New Roman" w:cs="Times New Roman"/>
          <w:sz w:val="20"/>
          <w:szCs w:val="20"/>
        </w:rPr>
      </w:pPr>
      <w:r w:rsidRPr="00E12D36">
        <w:rPr>
          <w:rFonts w:ascii="Times New Roman" w:eastAsiaTheme="majorEastAsia" w:hAnsi="Times New Roman" w:cs="Times New Roman"/>
          <w:sz w:val="20"/>
          <w:szCs w:val="20"/>
        </w:rPr>
        <w:tab/>
        <w:t>Art. 7</w:t>
      </w:r>
      <w:r w:rsidRPr="00E12D36">
        <w:rPr>
          <w:rFonts w:ascii="Times New Roman" w:eastAsiaTheme="majorEastAsia" w:hAnsi="Times New Roman" w:cs="Times New Roman"/>
          <w:sz w:val="20"/>
          <w:szCs w:val="20"/>
        </w:rPr>
        <w:tab/>
        <w:t xml:space="preserve">Le permis donne droit de pêcher avec une seule canne avec un </w:t>
      </w:r>
      <w:r w:rsidRPr="00E12D36">
        <w:rPr>
          <w:rFonts w:ascii="Times New Roman" w:eastAsiaTheme="majorEastAsia" w:hAnsi="Times New Roman" w:cs="Times New Roman"/>
          <w:b/>
          <w:bCs/>
          <w:sz w:val="20"/>
          <w:szCs w:val="20"/>
          <w:u w:val="single"/>
        </w:rPr>
        <w:t>hameçon sans ardillon</w:t>
      </w:r>
      <w:r w:rsidRPr="00E12D36">
        <w:rPr>
          <w:rFonts w:ascii="Times New Roman" w:eastAsiaTheme="majorEastAsia" w:hAnsi="Times New Roman" w:cs="Times New Roman"/>
          <w:sz w:val="20"/>
          <w:szCs w:val="20"/>
        </w:rPr>
        <w:t xml:space="preserve"> avec des appâts </w:t>
      </w:r>
      <w:r w:rsidR="00ED05D5">
        <w:rPr>
          <w:rFonts w:ascii="Times New Roman" w:eastAsiaTheme="majorEastAsia" w:hAnsi="Times New Roman" w:cs="Times New Roman"/>
          <w:sz w:val="20"/>
          <w:szCs w:val="20"/>
        </w:rPr>
        <w:t>naturels, à la pâte, au leurre plastique,</w:t>
      </w:r>
      <w:r w:rsidR="005753F9">
        <w:rPr>
          <w:rFonts w:ascii="Times New Roman" w:eastAsiaTheme="majorEastAsia" w:hAnsi="Times New Roman" w:cs="Times New Roman"/>
          <w:sz w:val="20"/>
          <w:szCs w:val="20"/>
        </w:rPr>
        <w:t xml:space="preserve"> </w:t>
      </w:r>
      <w:r w:rsidR="00F26993" w:rsidRPr="00E12D36">
        <w:rPr>
          <w:rFonts w:ascii="Times New Roman" w:eastAsiaTheme="majorEastAsia" w:hAnsi="Times New Roman" w:cs="Times New Roman"/>
          <w:sz w:val="20"/>
          <w:szCs w:val="20"/>
        </w:rPr>
        <w:t xml:space="preserve">à la </w:t>
      </w:r>
      <w:r w:rsidRPr="00E12D36">
        <w:rPr>
          <w:rFonts w:ascii="Times New Roman" w:eastAsiaTheme="majorEastAsia" w:hAnsi="Times New Roman" w:cs="Times New Roman"/>
          <w:sz w:val="20"/>
          <w:szCs w:val="20"/>
        </w:rPr>
        <w:t>cuillère ou rapalla.</w:t>
      </w:r>
      <w:r w:rsidR="00AC3DF3" w:rsidRPr="00E12D36">
        <w:rPr>
          <w:rFonts w:ascii="Times New Roman" w:eastAsiaTheme="majorEastAsia" w:hAnsi="Times New Roman" w:cs="Times New Roman"/>
          <w:sz w:val="20"/>
          <w:szCs w:val="20"/>
        </w:rPr>
        <w:t xml:space="preserve"> </w:t>
      </w:r>
      <w:r w:rsidR="00E12D36">
        <w:rPr>
          <w:rFonts w:ascii="Times New Roman" w:eastAsiaTheme="majorEastAsia" w:hAnsi="Times New Roman" w:cs="Times New Roman"/>
          <w:sz w:val="20"/>
          <w:szCs w:val="20"/>
        </w:rPr>
        <w:t>La pêche au vif est interdite.</w:t>
      </w:r>
    </w:p>
    <w:p w14:paraId="226DE0A7" w14:textId="765E14D8" w:rsidR="001825A3" w:rsidRPr="00E12D36" w:rsidRDefault="001825A3" w:rsidP="00F465A3">
      <w:pPr>
        <w:rPr>
          <w:rFonts w:ascii="Times New Roman" w:eastAsiaTheme="majorEastAsia" w:hAnsi="Times New Roman" w:cs="Times New Roman"/>
          <w:sz w:val="20"/>
          <w:szCs w:val="20"/>
        </w:rPr>
      </w:pPr>
      <w:r w:rsidRPr="00E12D36">
        <w:rPr>
          <w:rFonts w:ascii="Times New Roman" w:eastAsiaTheme="majorEastAsia" w:hAnsi="Times New Roman" w:cs="Times New Roman"/>
          <w:sz w:val="20"/>
          <w:szCs w:val="20"/>
        </w:rPr>
        <w:tab/>
        <w:t>Art. 9</w:t>
      </w:r>
      <w:r w:rsidRPr="00E12D36">
        <w:rPr>
          <w:rFonts w:ascii="Times New Roman" w:eastAsiaTheme="majorEastAsia" w:hAnsi="Times New Roman" w:cs="Times New Roman"/>
          <w:sz w:val="20"/>
          <w:szCs w:val="20"/>
        </w:rPr>
        <w:tab/>
        <w:t>La pêche à la mouche est autorisée</w:t>
      </w:r>
      <w:r w:rsidR="00F465A3" w:rsidRPr="00E12D36">
        <w:rPr>
          <w:rFonts w:ascii="Times New Roman" w:eastAsiaTheme="majorEastAsia" w:hAnsi="Times New Roman" w:cs="Times New Roman"/>
          <w:sz w:val="20"/>
          <w:szCs w:val="20"/>
        </w:rPr>
        <w:t>, l</w:t>
      </w:r>
      <w:r w:rsidRPr="00E12D36">
        <w:rPr>
          <w:rFonts w:ascii="Times New Roman" w:eastAsiaTheme="majorEastAsia" w:hAnsi="Times New Roman" w:cs="Times New Roman"/>
          <w:sz w:val="20"/>
          <w:szCs w:val="20"/>
        </w:rPr>
        <w:t>a pêche à la traîne se pratique avec</w:t>
      </w:r>
      <w:r w:rsidR="00F465A3" w:rsidRPr="00E12D36">
        <w:rPr>
          <w:rFonts w:ascii="Times New Roman" w:eastAsiaTheme="majorEastAsia" w:hAnsi="Times New Roman" w:cs="Times New Roman"/>
          <w:sz w:val="20"/>
          <w:szCs w:val="20"/>
        </w:rPr>
        <w:t xml:space="preserve"> </w:t>
      </w:r>
      <w:r w:rsidRPr="00E12D36">
        <w:rPr>
          <w:rFonts w:ascii="Times New Roman" w:eastAsiaTheme="majorEastAsia" w:hAnsi="Times New Roman" w:cs="Times New Roman"/>
          <w:sz w:val="20"/>
          <w:szCs w:val="20"/>
        </w:rPr>
        <w:t>un seul hameçon, avec</w:t>
      </w:r>
      <w:r w:rsidR="00E12D36">
        <w:rPr>
          <w:rFonts w:ascii="Times New Roman" w:eastAsiaTheme="majorEastAsia" w:hAnsi="Times New Roman" w:cs="Times New Roman"/>
          <w:sz w:val="20"/>
          <w:szCs w:val="20"/>
        </w:rPr>
        <w:t xml:space="preserve"> ou </w:t>
      </w:r>
      <w:r w:rsidRPr="00E12D36">
        <w:rPr>
          <w:rFonts w:ascii="Times New Roman" w:eastAsiaTheme="majorEastAsia" w:hAnsi="Times New Roman" w:cs="Times New Roman"/>
          <w:sz w:val="20"/>
          <w:szCs w:val="20"/>
        </w:rPr>
        <w:t>sans flotteur.</w:t>
      </w:r>
    </w:p>
    <w:p w14:paraId="77DAE7BE" w14:textId="0DBA62ED" w:rsidR="00A33AA6" w:rsidRPr="00E12D36" w:rsidRDefault="001825A3" w:rsidP="001825A3">
      <w:pPr>
        <w:rPr>
          <w:rFonts w:ascii="Times New Roman" w:eastAsiaTheme="majorEastAsia" w:hAnsi="Times New Roman" w:cs="Times New Roman"/>
          <w:sz w:val="20"/>
          <w:szCs w:val="20"/>
        </w:rPr>
      </w:pPr>
      <w:r w:rsidRPr="00E12D36">
        <w:rPr>
          <w:rFonts w:ascii="Times New Roman" w:eastAsiaTheme="majorEastAsia" w:hAnsi="Times New Roman" w:cs="Times New Roman"/>
          <w:sz w:val="20"/>
          <w:szCs w:val="20"/>
        </w:rPr>
        <w:tab/>
      </w:r>
      <w:r w:rsidR="00921A42" w:rsidRPr="00E12D36">
        <w:rPr>
          <w:rFonts w:ascii="Times New Roman" w:eastAsiaTheme="majorEastAsia" w:hAnsi="Times New Roman" w:cs="Times New Roman"/>
          <w:sz w:val="20"/>
          <w:szCs w:val="20"/>
        </w:rPr>
        <w:t>Art. 12</w:t>
      </w:r>
      <w:r w:rsidR="00921A42" w:rsidRPr="00E12D36">
        <w:rPr>
          <w:rFonts w:ascii="Times New Roman" w:eastAsiaTheme="majorEastAsia" w:hAnsi="Times New Roman" w:cs="Times New Roman"/>
          <w:sz w:val="20"/>
          <w:szCs w:val="20"/>
        </w:rPr>
        <w:tab/>
        <w:t>Tous les poissons pêchés seront capturés</w:t>
      </w:r>
      <w:r w:rsidR="00AC3DF3" w:rsidRPr="00E12D36">
        <w:rPr>
          <w:rFonts w:ascii="Times New Roman" w:eastAsiaTheme="majorEastAsia" w:hAnsi="Times New Roman" w:cs="Times New Roman"/>
          <w:sz w:val="20"/>
          <w:szCs w:val="20"/>
        </w:rPr>
        <w:t xml:space="preserve"> et tués</w:t>
      </w:r>
      <w:r w:rsidR="009D441F">
        <w:rPr>
          <w:rFonts w:ascii="Times New Roman" w:eastAsiaTheme="majorEastAsia" w:hAnsi="Times New Roman" w:cs="Times New Roman"/>
          <w:sz w:val="20"/>
          <w:szCs w:val="20"/>
        </w:rPr>
        <w:t xml:space="preserve"> selon les prescriptions du cours SANA</w:t>
      </w:r>
      <w:r w:rsidR="00921A42" w:rsidRPr="00E12D36">
        <w:rPr>
          <w:rFonts w:ascii="Times New Roman" w:eastAsiaTheme="majorEastAsia" w:hAnsi="Times New Roman" w:cs="Times New Roman"/>
          <w:sz w:val="20"/>
          <w:szCs w:val="20"/>
        </w:rPr>
        <w:t>, seules les truites seront inscrites dans le carnet de contrôle</w:t>
      </w:r>
      <w:r w:rsidR="00E12D36">
        <w:rPr>
          <w:rFonts w:ascii="Times New Roman" w:eastAsiaTheme="majorEastAsia" w:hAnsi="Times New Roman" w:cs="Times New Roman"/>
          <w:sz w:val="20"/>
          <w:szCs w:val="20"/>
        </w:rPr>
        <w:t xml:space="preserve"> (</w:t>
      </w:r>
      <w:r w:rsidR="00921A42" w:rsidRPr="00E12D36">
        <w:rPr>
          <w:rFonts w:ascii="Times New Roman" w:eastAsiaTheme="majorEastAsia" w:hAnsi="Times New Roman" w:cs="Times New Roman"/>
          <w:sz w:val="20"/>
          <w:szCs w:val="20"/>
          <w:u w:val="single"/>
        </w:rPr>
        <w:t>stylo</w:t>
      </w:r>
      <w:r w:rsidR="00E12D36">
        <w:rPr>
          <w:rFonts w:ascii="Times New Roman" w:eastAsiaTheme="majorEastAsia" w:hAnsi="Times New Roman" w:cs="Times New Roman"/>
          <w:sz w:val="20"/>
          <w:szCs w:val="20"/>
          <w:u w:val="single"/>
        </w:rPr>
        <w:t>)</w:t>
      </w:r>
      <w:r w:rsidR="00921A42" w:rsidRPr="00E12D36">
        <w:rPr>
          <w:rFonts w:ascii="Times New Roman" w:eastAsiaTheme="majorEastAsia" w:hAnsi="Times New Roman" w:cs="Times New Roman"/>
          <w:sz w:val="20"/>
          <w:szCs w:val="20"/>
        </w:rPr>
        <w:t>.</w:t>
      </w:r>
    </w:p>
    <w:p w14:paraId="0C545849" w14:textId="6984D53A" w:rsidR="0091781C" w:rsidRDefault="00A33AA6" w:rsidP="00ED05D5">
      <w:pPr>
        <w:rPr>
          <w:rFonts w:ascii="Times New Roman" w:eastAsiaTheme="majorEastAsia" w:hAnsi="Times New Roman" w:cs="Times New Roman"/>
          <w:sz w:val="20"/>
          <w:szCs w:val="20"/>
        </w:rPr>
      </w:pPr>
      <w:r w:rsidRPr="00E12D36">
        <w:rPr>
          <w:rFonts w:ascii="Times New Roman" w:eastAsiaTheme="majorEastAsia" w:hAnsi="Times New Roman" w:cs="Times New Roman"/>
          <w:sz w:val="20"/>
          <w:szCs w:val="20"/>
        </w:rPr>
        <w:tab/>
        <w:t>Art- 13 Tous pêcheurs en possession d’un permis à le droit de contrôler les autres pêcheurs et d’informer le</w:t>
      </w:r>
      <w:r w:rsidR="00ED05D5">
        <w:rPr>
          <w:rFonts w:ascii="Times New Roman" w:eastAsiaTheme="majorEastAsia" w:hAnsi="Times New Roman" w:cs="Times New Roman"/>
          <w:sz w:val="20"/>
          <w:szCs w:val="20"/>
        </w:rPr>
        <w:t xml:space="preserve"> garde-pêche</w:t>
      </w:r>
      <w:r w:rsidR="0091781C">
        <w:rPr>
          <w:rFonts w:ascii="Times New Roman" w:eastAsiaTheme="majorEastAsia" w:hAnsi="Times New Roman" w:cs="Times New Roman"/>
          <w:sz w:val="20"/>
          <w:szCs w:val="20"/>
        </w:rPr>
        <w:t xml:space="preserve"> (Comité)</w:t>
      </w:r>
      <w:r w:rsidR="00ED05D5">
        <w:rPr>
          <w:rFonts w:ascii="Times New Roman" w:eastAsiaTheme="majorEastAsia" w:hAnsi="Times New Roman" w:cs="Times New Roman"/>
          <w:sz w:val="20"/>
          <w:szCs w:val="20"/>
        </w:rPr>
        <w:t xml:space="preserve"> des irrégularités</w:t>
      </w:r>
      <w:r w:rsidR="0091781C">
        <w:rPr>
          <w:rFonts w:ascii="Times New Roman" w:eastAsiaTheme="majorEastAsia" w:hAnsi="Times New Roman" w:cs="Times New Roman"/>
          <w:sz w:val="20"/>
          <w:szCs w:val="20"/>
        </w:rPr>
        <w:t xml:space="preserve"> constatées</w:t>
      </w:r>
      <w:r w:rsidR="00ED05D5">
        <w:rPr>
          <w:rFonts w:ascii="Times New Roman" w:eastAsiaTheme="majorEastAsia" w:hAnsi="Times New Roman" w:cs="Times New Roman"/>
          <w:sz w:val="20"/>
          <w:szCs w:val="20"/>
        </w:rPr>
        <w:t>.</w:t>
      </w:r>
      <w:r w:rsidR="005753F9">
        <w:rPr>
          <w:rFonts w:ascii="Times New Roman" w:eastAsiaTheme="majorEastAsia" w:hAnsi="Times New Roman" w:cs="Times New Roman"/>
          <w:sz w:val="20"/>
          <w:szCs w:val="20"/>
        </w:rPr>
        <w:t xml:space="preserve"> </w:t>
      </w:r>
    </w:p>
    <w:p w14:paraId="0A68EFF3" w14:textId="18EC4246" w:rsidR="00A33AA6" w:rsidRPr="00E12D36" w:rsidRDefault="00E12D36" w:rsidP="00ED05D5">
      <w:pPr>
        <w:rPr>
          <w:rFonts w:ascii="Times New Roman" w:eastAsiaTheme="majorEastAsia" w:hAnsi="Times New Roman" w:cs="Times New Roman"/>
          <w:sz w:val="20"/>
          <w:szCs w:val="20"/>
        </w:rPr>
      </w:pPr>
      <w:r w:rsidRPr="00F64E84">
        <w:rPr>
          <w:rFonts w:ascii="Times New Roman" w:eastAsiaTheme="majorEastAsia" w:hAnsi="Times New Roman" w:cs="Times New Roman"/>
          <w:sz w:val="20"/>
          <w:szCs w:val="20"/>
        </w:rPr>
        <w:t>Tous</w:t>
      </w:r>
      <w:r w:rsidR="005753F9" w:rsidRPr="00F64E84">
        <w:rPr>
          <w:rFonts w:ascii="Times New Roman" w:eastAsiaTheme="majorEastAsia" w:hAnsi="Times New Roman" w:cs="Times New Roman"/>
          <w:sz w:val="20"/>
          <w:szCs w:val="20"/>
        </w:rPr>
        <w:t xml:space="preserve"> les</w:t>
      </w:r>
      <w:r w:rsidRPr="00F64E84">
        <w:rPr>
          <w:rFonts w:ascii="Times New Roman" w:eastAsiaTheme="majorEastAsia" w:hAnsi="Times New Roman" w:cs="Times New Roman"/>
          <w:sz w:val="20"/>
          <w:szCs w:val="20"/>
        </w:rPr>
        <w:t xml:space="preserve"> contrevenants </w:t>
      </w:r>
      <w:r w:rsidR="00F64E84" w:rsidRPr="00F64E84">
        <w:rPr>
          <w:rFonts w:ascii="Times New Roman" w:eastAsiaTheme="majorEastAsia" w:hAnsi="Times New Roman" w:cs="Times New Roman"/>
          <w:sz w:val="20"/>
          <w:szCs w:val="20"/>
        </w:rPr>
        <w:t>pourront se voir</w:t>
      </w:r>
      <w:r w:rsidRPr="00F64E84">
        <w:rPr>
          <w:rFonts w:ascii="Times New Roman" w:eastAsiaTheme="majorEastAsia" w:hAnsi="Times New Roman" w:cs="Times New Roman"/>
          <w:sz w:val="20"/>
          <w:szCs w:val="20"/>
        </w:rPr>
        <w:t xml:space="preserve"> retirer l</w:t>
      </w:r>
      <w:r w:rsidR="005753F9" w:rsidRPr="00F64E84">
        <w:rPr>
          <w:rFonts w:ascii="Times New Roman" w:eastAsiaTheme="majorEastAsia" w:hAnsi="Times New Roman" w:cs="Times New Roman"/>
          <w:sz w:val="20"/>
          <w:szCs w:val="20"/>
        </w:rPr>
        <w:t>eur</w:t>
      </w:r>
      <w:r w:rsidRPr="00F64E84">
        <w:rPr>
          <w:rFonts w:ascii="Times New Roman" w:eastAsiaTheme="majorEastAsia" w:hAnsi="Times New Roman" w:cs="Times New Roman"/>
          <w:sz w:val="20"/>
          <w:szCs w:val="20"/>
        </w:rPr>
        <w:t xml:space="preserve"> canne à pêche</w:t>
      </w:r>
      <w:r w:rsidR="00ED05D5" w:rsidRPr="00F64E84">
        <w:rPr>
          <w:rFonts w:ascii="Times New Roman" w:eastAsiaTheme="majorEastAsia" w:hAnsi="Times New Roman" w:cs="Times New Roman"/>
          <w:sz w:val="20"/>
          <w:szCs w:val="20"/>
        </w:rPr>
        <w:t>, le</w:t>
      </w:r>
      <w:r w:rsidR="00F64E84" w:rsidRPr="00F64E84">
        <w:rPr>
          <w:rFonts w:ascii="Times New Roman" w:eastAsiaTheme="majorEastAsia" w:hAnsi="Times New Roman" w:cs="Times New Roman"/>
          <w:sz w:val="20"/>
          <w:szCs w:val="20"/>
        </w:rPr>
        <w:t>ur</w:t>
      </w:r>
      <w:r w:rsidR="00ED05D5" w:rsidRPr="00F64E84">
        <w:rPr>
          <w:rFonts w:ascii="Times New Roman" w:eastAsiaTheme="majorEastAsia" w:hAnsi="Times New Roman" w:cs="Times New Roman"/>
          <w:sz w:val="20"/>
          <w:szCs w:val="20"/>
        </w:rPr>
        <w:t xml:space="preserve"> permis </w:t>
      </w:r>
      <w:r w:rsidR="005753F9" w:rsidRPr="00F64E84">
        <w:rPr>
          <w:rFonts w:ascii="Times New Roman" w:eastAsiaTheme="majorEastAsia" w:hAnsi="Times New Roman" w:cs="Times New Roman"/>
          <w:sz w:val="20"/>
          <w:szCs w:val="20"/>
        </w:rPr>
        <w:t>ainsi que</w:t>
      </w:r>
      <w:r w:rsidR="00ED05D5" w:rsidRPr="00F64E84">
        <w:rPr>
          <w:rFonts w:ascii="Times New Roman" w:eastAsiaTheme="majorEastAsia" w:hAnsi="Times New Roman" w:cs="Times New Roman"/>
          <w:sz w:val="20"/>
          <w:szCs w:val="20"/>
        </w:rPr>
        <w:t xml:space="preserve"> le</w:t>
      </w:r>
      <w:r w:rsidR="005753F9" w:rsidRPr="00F64E84">
        <w:rPr>
          <w:rFonts w:ascii="Times New Roman" w:eastAsiaTheme="majorEastAsia" w:hAnsi="Times New Roman" w:cs="Times New Roman"/>
          <w:sz w:val="20"/>
          <w:szCs w:val="20"/>
        </w:rPr>
        <w:t>urs</w:t>
      </w:r>
      <w:r w:rsidR="00ED05D5" w:rsidRPr="00F64E84">
        <w:rPr>
          <w:rFonts w:ascii="Times New Roman" w:eastAsiaTheme="majorEastAsia" w:hAnsi="Times New Roman" w:cs="Times New Roman"/>
          <w:sz w:val="20"/>
          <w:szCs w:val="20"/>
        </w:rPr>
        <w:t xml:space="preserve"> prises</w:t>
      </w:r>
      <w:r w:rsidR="00F64E84" w:rsidRPr="00F64E84">
        <w:rPr>
          <w:rFonts w:ascii="Times New Roman" w:eastAsiaTheme="majorEastAsia" w:hAnsi="Times New Roman" w:cs="Times New Roman"/>
          <w:sz w:val="20"/>
          <w:szCs w:val="20"/>
        </w:rPr>
        <w:t xml:space="preserve"> par les gardes pêches de la société. I</w:t>
      </w:r>
      <w:r w:rsidR="00ED05D5" w:rsidRPr="00F64E84">
        <w:rPr>
          <w:rFonts w:ascii="Times New Roman" w:eastAsiaTheme="majorEastAsia" w:hAnsi="Times New Roman" w:cs="Times New Roman"/>
          <w:sz w:val="20"/>
          <w:szCs w:val="20"/>
        </w:rPr>
        <w:t xml:space="preserve">ls pourront récupérer leur matériel auprès du comité. </w:t>
      </w:r>
      <w:r w:rsidR="00A33AA6" w:rsidRPr="00F64E84">
        <w:rPr>
          <w:rFonts w:ascii="Times New Roman" w:eastAsiaTheme="majorEastAsia" w:hAnsi="Times New Roman" w:cs="Times New Roman"/>
          <w:b/>
          <w:bCs/>
          <w:sz w:val="20"/>
          <w:szCs w:val="20"/>
        </w:rPr>
        <w:t>Le</w:t>
      </w:r>
      <w:r w:rsidRPr="00F64E84">
        <w:rPr>
          <w:rFonts w:ascii="Times New Roman" w:eastAsiaTheme="majorEastAsia" w:hAnsi="Times New Roman" w:cs="Times New Roman"/>
          <w:b/>
          <w:bCs/>
          <w:sz w:val="20"/>
          <w:szCs w:val="20"/>
        </w:rPr>
        <w:t xml:space="preserve"> comité de la société prendra les mesures</w:t>
      </w:r>
      <w:r w:rsidR="005753F9" w:rsidRPr="00F64E84">
        <w:rPr>
          <w:rFonts w:ascii="Times New Roman" w:eastAsiaTheme="majorEastAsia" w:hAnsi="Times New Roman" w:cs="Times New Roman"/>
          <w:b/>
          <w:bCs/>
          <w:sz w:val="20"/>
          <w:szCs w:val="20"/>
        </w:rPr>
        <w:t xml:space="preserve"> nécessaires</w:t>
      </w:r>
      <w:r w:rsidR="005753F9">
        <w:rPr>
          <w:rFonts w:ascii="Times New Roman" w:eastAsiaTheme="majorEastAsia" w:hAnsi="Times New Roman" w:cs="Times New Roman"/>
          <w:sz w:val="20"/>
          <w:szCs w:val="20"/>
        </w:rPr>
        <w:t>.</w:t>
      </w:r>
      <w:r>
        <w:rPr>
          <w:rFonts w:ascii="Times New Roman" w:eastAsiaTheme="majorEastAsia" w:hAnsi="Times New Roman" w:cs="Times New Roman"/>
          <w:sz w:val="20"/>
          <w:szCs w:val="20"/>
        </w:rPr>
        <w:t xml:space="preserve"> </w:t>
      </w:r>
    </w:p>
    <w:p w14:paraId="2F1ADC1C" w14:textId="1AF85AC7" w:rsidR="00AF40B2" w:rsidRPr="00E12D36" w:rsidRDefault="00A33AA6" w:rsidP="00F465A3">
      <w:pPr>
        <w:rPr>
          <w:rFonts w:ascii="Times New Roman" w:eastAsiaTheme="majorEastAsia" w:hAnsi="Times New Roman" w:cs="Times New Roman"/>
          <w:sz w:val="20"/>
          <w:szCs w:val="20"/>
        </w:rPr>
      </w:pPr>
      <w:r w:rsidRPr="00E12D36">
        <w:rPr>
          <w:rFonts w:ascii="Times New Roman" w:eastAsiaTheme="majorEastAsia" w:hAnsi="Times New Roman" w:cs="Times New Roman"/>
          <w:sz w:val="20"/>
          <w:szCs w:val="20"/>
        </w:rPr>
        <w:tab/>
        <w:t>Art. 15</w:t>
      </w:r>
      <w:r w:rsidRPr="00E12D36">
        <w:rPr>
          <w:rFonts w:ascii="Times New Roman" w:eastAsiaTheme="majorEastAsia" w:hAnsi="Times New Roman" w:cs="Times New Roman"/>
          <w:sz w:val="20"/>
          <w:szCs w:val="20"/>
        </w:rPr>
        <w:tab/>
        <w:t xml:space="preserve">Le </w:t>
      </w:r>
      <w:r w:rsidRPr="00F64E84">
        <w:rPr>
          <w:rFonts w:ascii="Times New Roman" w:eastAsiaTheme="majorEastAsia" w:hAnsi="Times New Roman" w:cs="Times New Roman"/>
          <w:b/>
          <w:bCs/>
          <w:sz w:val="20"/>
          <w:szCs w:val="20"/>
          <w:u w:val="single"/>
        </w:rPr>
        <w:t xml:space="preserve">nombre de prise journalière est de </w:t>
      </w:r>
      <w:r w:rsidR="00F465A3" w:rsidRPr="00F64E84">
        <w:rPr>
          <w:rFonts w:ascii="Times New Roman" w:eastAsiaTheme="majorEastAsia" w:hAnsi="Times New Roman" w:cs="Times New Roman"/>
          <w:b/>
          <w:bCs/>
          <w:sz w:val="20"/>
          <w:szCs w:val="20"/>
          <w:u w:val="single"/>
        </w:rPr>
        <w:t xml:space="preserve">5 </w:t>
      </w:r>
      <w:r w:rsidRPr="00F64E84">
        <w:rPr>
          <w:rFonts w:ascii="Times New Roman" w:eastAsiaTheme="majorEastAsia" w:hAnsi="Times New Roman" w:cs="Times New Roman"/>
          <w:b/>
          <w:bCs/>
          <w:sz w:val="20"/>
          <w:szCs w:val="20"/>
          <w:u w:val="single"/>
        </w:rPr>
        <w:t>truites</w:t>
      </w:r>
      <w:r w:rsidRPr="00E12D36">
        <w:rPr>
          <w:rFonts w:ascii="Times New Roman" w:eastAsiaTheme="majorEastAsia" w:hAnsi="Times New Roman" w:cs="Times New Roman"/>
          <w:sz w:val="20"/>
          <w:szCs w:val="20"/>
        </w:rPr>
        <w:t>. Le maximum annuel est de 250 truites</w:t>
      </w:r>
      <w:r w:rsidR="00AC3DF3" w:rsidRPr="00E12D36">
        <w:rPr>
          <w:rFonts w:ascii="Times New Roman" w:eastAsiaTheme="majorEastAsia" w:hAnsi="Times New Roman" w:cs="Times New Roman"/>
          <w:sz w:val="20"/>
          <w:szCs w:val="20"/>
        </w:rPr>
        <w:t xml:space="preserve"> </w:t>
      </w:r>
    </w:p>
    <w:p w14:paraId="2CA0BA6D" w14:textId="77F51F86" w:rsidR="00AF40B2" w:rsidRPr="00E12D36" w:rsidRDefault="00AF40B2" w:rsidP="00AF40B2">
      <w:pPr>
        <w:tabs>
          <w:tab w:val="left" w:pos="709"/>
          <w:tab w:val="left" w:pos="1490"/>
        </w:tabs>
        <w:rPr>
          <w:rFonts w:ascii="Times New Roman" w:eastAsiaTheme="majorEastAsia" w:hAnsi="Times New Roman" w:cs="Times New Roman"/>
          <w:sz w:val="20"/>
          <w:szCs w:val="20"/>
        </w:rPr>
      </w:pPr>
      <w:r w:rsidRPr="00E12D36">
        <w:rPr>
          <w:rFonts w:ascii="Times New Roman" w:eastAsiaTheme="majorEastAsia" w:hAnsi="Times New Roman" w:cs="Times New Roman"/>
          <w:sz w:val="20"/>
          <w:szCs w:val="20"/>
        </w:rPr>
        <w:tab/>
        <w:t>Art. 2</w:t>
      </w:r>
      <w:r w:rsidR="003F638F" w:rsidRPr="00E12D36">
        <w:rPr>
          <w:rFonts w:ascii="Times New Roman" w:eastAsiaTheme="majorEastAsia" w:hAnsi="Times New Roman" w:cs="Times New Roman"/>
          <w:sz w:val="20"/>
          <w:szCs w:val="20"/>
        </w:rPr>
        <w:t>9</w:t>
      </w:r>
      <w:r w:rsidRPr="00E12D36">
        <w:rPr>
          <w:rFonts w:ascii="Times New Roman" w:eastAsiaTheme="majorEastAsia" w:hAnsi="Times New Roman" w:cs="Times New Roman"/>
          <w:sz w:val="20"/>
          <w:szCs w:val="20"/>
        </w:rPr>
        <w:t xml:space="preserve"> Tou</w:t>
      </w:r>
      <w:r w:rsidR="005753F9">
        <w:rPr>
          <w:rFonts w:ascii="Times New Roman" w:eastAsiaTheme="majorEastAsia" w:hAnsi="Times New Roman" w:cs="Times New Roman"/>
          <w:sz w:val="20"/>
          <w:szCs w:val="20"/>
        </w:rPr>
        <w:t>s</w:t>
      </w:r>
      <w:r w:rsidRPr="00E12D36">
        <w:rPr>
          <w:rFonts w:ascii="Times New Roman" w:eastAsiaTheme="majorEastAsia" w:hAnsi="Times New Roman" w:cs="Times New Roman"/>
          <w:sz w:val="20"/>
          <w:szCs w:val="20"/>
        </w:rPr>
        <w:t xml:space="preserve"> </w:t>
      </w:r>
      <w:r w:rsidRPr="00F64E84">
        <w:rPr>
          <w:rFonts w:ascii="Times New Roman" w:eastAsiaTheme="majorEastAsia" w:hAnsi="Times New Roman" w:cs="Times New Roman"/>
          <w:sz w:val="20"/>
          <w:szCs w:val="20"/>
        </w:rPr>
        <w:t>pêcheur</w:t>
      </w:r>
      <w:r w:rsidR="005753F9" w:rsidRPr="00F64E84">
        <w:rPr>
          <w:rFonts w:ascii="Times New Roman" w:eastAsiaTheme="majorEastAsia" w:hAnsi="Times New Roman" w:cs="Times New Roman"/>
          <w:sz w:val="20"/>
          <w:szCs w:val="20"/>
        </w:rPr>
        <w:t>s</w:t>
      </w:r>
      <w:r w:rsidRPr="00F64E84">
        <w:rPr>
          <w:rFonts w:ascii="Times New Roman" w:eastAsiaTheme="majorEastAsia" w:hAnsi="Times New Roman" w:cs="Times New Roman"/>
          <w:sz w:val="20"/>
          <w:szCs w:val="20"/>
        </w:rPr>
        <w:t xml:space="preserve"> maintiendr</w:t>
      </w:r>
      <w:r w:rsidR="005753F9" w:rsidRPr="00F64E84">
        <w:rPr>
          <w:rFonts w:ascii="Times New Roman" w:eastAsiaTheme="majorEastAsia" w:hAnsi="Times New Roman" w:cs="Times New Roman"/>
          <w:sz w:val="20"/>
          <w:szCs w:val="20"/>
        </w:rPr>
        <w:t>ont</w:t>
      </w:r>
      <w:r w:rsidRPr="00F64E84">
        <w:rPr>
          <w:rFonts w:ascii="Times New Roman" w:eastAsiaTheme="majorEastAsia" w:hAnsi="Times New Roman" w:cs="Times New Roman"/>
          <w:sz w:val="20"/>
          <w:szCs w:val="20"/>
        </w:rPr>
        <w:t xml:space="preserve"> le site du Lac propre</w:t>
      </w:r>
      <w:r w:rsidRPr="00F64E84">
        <w:rPr>
          <w:rFonts w:ascii="Times New Roman" w:eastAsiaTheme="majorEastAsia" w:hAnsi="Times New Roman" w:cs="Times New Roman"/>
          <w:i/>
          <w:iCs/>
          <w:sz w:val="20"/>
          <w:szCs w:val="20"/>
        </w:rPr>
        <w:t>.</w:t>
      </w:r>
      <w:r w:rsidR="00F64E84">
        <w:rPr>
          <w:rFonts w:ascii="Times New Roman" w:eastAsiaTheme="majorEastAsia" w:hAnsi="Times New Roman" w:cs="Times New Roman"/>
          <w:sz w:val="20"/>
          <w:szCs w:val="20"/>
        </w:rPr>
        <w:t xml:space="preserve"> </w:t>
      </w:r>
      <w:r w:rsidRPr="00E12D36">
        <w:rPr>
          <w:rFonts w:ascii="Times New Roman" w:eastAsiaTheme="majorEastAsia" w:hAnsi="Times New Roman" w:cs="Times New Roman"/>
          <w:sz w:val="20"/>
          <w:szCs w:val="20"/>
          <w:u w:val="single"/>
        </w:rPr>
        <w:t>Il est interdit</w:t>
      </w:r>
      <w:r w:rsidR="005753F9">
        <w:rPr>
          <w:rFonts w:ascii="Times New Roman" w:eastAsiaTheme="majorEastAsia" w:hAnsi="Times New Roman" w:cs="Times New Roman"/>
          <w:sz w:val="20"/>
          <w:szCs w:val="20"/>
          <w:u w:val="single"/>
        </w:rPr>
        <w:t xml:space="preserve"> de</w:t>
      </w:r>
      <w:r w:rsidR="0094789E" w:rsidRPr="00E12D36">
        <w:rPr>
          <w:rFonts w:ascii="Times New Roman" w:eastAsiaTheme="majorEastAsia" w:hAnsi="Times New Roman" w:cs="Times New Roman"/>
          <w:sz w:val="20"/>
          <w:szCs w:val="20"/>
          <w:u w:val="single"/>
        </w:rPr>
        <w:t xml:space="preserve"> </w:t>
      </w:r>
      <w:r w:rsidRPr="00E12D36">
        <w:rPr>
          <w:rFonts w:ascii="Times New Roman" w:eastAsiaTheme="majorEastAsia" w:hAnsi="Times New Roman" w:cs="Times New Roman"/>
          <w:sz w:val="20"/>
          <w:szCs w:val="20"/>
          <w:u w:val="single"/>
        </w:rPr>
        <w:t>jeter les entrailles</w:t>
      </w:r>
      <w:r w:rsidR="00F465A3" w:rsidRPr="00E12D36">
        <w:rPr>
          <w:rFonts w:ascii="Times New Roman" w:eastAsiaTheme="majorEastAsia" w:hAnsi="Times New Roman" w:cs="Times New Roman"/>
          <w:sz w:val="20"/>
          <w:szCs w:val="20"/>
          <w:u w:val="single"/>
        </w:rPr>
        <w:t xml:space="preserve"> </w:t>
      </w:r>
      <w:r w:rsidR="00AC3DF3" w:rsidRPr="00E12D36">
        <w:rPr>
          <w:rFonts w:ascii="Times New Roman" w:eastAsiaTheme="majorEastAsia" w:hAnsi="Times New Roman" w:cs="Times New Roman"/>
          <w:sz w:val="20"/>
          <w:szCs w:val="20"/>
          <w:u w:val="single"/>
        </w:rPr>
        <w:t>d</w:t>
      </w:r>
      <w:r w:rsidRPr="00E12D36">
        <w:rPr>
          <w:rFonts w:ascii="Times New Roman" w:eastAsiaTheme="majorEastAsia" w:hAnsi="Times New Roman" w:cs="Times New Roman"/>
          <w:sz w:val="20"/>
          <w:szCs w:val="20"/>
          <w:u w:val="single"/>
        </w:rPr>
        <w:t>es</w:t>
      </w:r>
      <w:r w:rsidR="00DC7058" w:rsidRPr="00E12D36">
        <w:rPr>
          <w:rFonts w:ascii="Times New Roman" w:eastAsiaTheme="majorEastAsia" w:hAnsi="Times New Roman" w:cs="Times New Roman"/>
          <w:sz w:val="20"/>
          <w:szCs w:val="20"/>
          <w:u w:val="single"/>
        </w:rPr>
        <w:t xml:space="preserve"> truites</w:t>
      </w:r>
      <w:r w:rsidR="005753F9">
        <w:rPr>
          <w:rFonts w:ascii="Times New Roman" w:eastAsiaTheme="majorEastAsia" w:hAnsi="Times New Roman" w:cs="Times New Roman"/>
          <w:sz w:val="20"/>
          <w:szCs w:val="20"/>
          <w:u w:val="single"/>
        </w:rPr>
        <w:t xml:space="preserve"> dans le lac</w:t>
      </w:r>
      <w:r w:rsidRPr="00E12D36">
        <w:rPr>
          <w:rFonts w:ascii="Times New Roman" w:eastAsiaTheme="majorEastAsia" w:hAnsi="Times New Roman" w:cs="Times New Roman"/>
          <w:sz w:val="20"/>
          <w:szCs w:val="20"/>
        </w:rPr>
        <w:t xml:space="preserve">. </w:t>
      </w:r>
    </w:p>
    <w:p w14:paraId="482EC4FB" w14:textId="3F591B49" w:rsidR="003D6289" w:rsidRPr="00E12D36" w:rsidRDefault="00AF40B2" w:rsidP="00AF40B2">
      <w:pPr>
        <w:tabs>
          <w:tab w:val="left" w:pos="709"/>
          <w:tab w:val="left" w:pos="1490"/>
        </w:tabs>
        <w:rPr>
          <w:rFonts w:ascii="Times New Roman" w:eastAsiaTheme="majorEastAsia" w:hAnsi="Times New Roman" w:cs="Times New Roman"/>
          <w:sz w:val="20"/>
          <w:szCs w:val="20"/>
        </w:rPr>
      </w:pPr>
      <w:r w:rsidRPr="00E12D36">
        <w:rPr>
          <w:rFonts w:ascii="Times New Roman" w:eastAsiaTheme="majorEastAsia" w:hAnsi="Times New Roman" w:cs="Times New Roman"/>
          <w:sz w:val="20"/>
          <w:szCs w:val="20"/>
        </w:rPr>
        <w:tab/>
        <w:t>Art. 4</w:t>
      </w:r>
      <w:r w:rsidR="00F465A3" w:rsidRPr="00E12D36">
        <w:rPr>
          <w:rFonts w:ascii="Times New Roman" w:eastAsiaTheme="majorEastAsia" w:hAnsi="Times New Roman" w:cs="Times New Roman"/>
          <w:sz w:val="20"/>
          <w:szCs w:val="20"/>
        </w:rPr>
        <w:t xml:space="preserve">   </w:t>
      </w:r>
      <w:r w:rsidRPr="00E12D36">
        <w:rPr>
          <w:rFonts w:ascii="Times New Roman" w:eastAsiaTheme="majorEastAsia" w:hAnsi="Times New Roman" w:cs="Times New Roman"/>
          <w:sz w:val="20"/>
          <w:szCs w:val="20"/>
        </w:rPr>
        <w:t>Le prix de vente des permis est le suivant </w:t>
      </w:r>
      <w:r w:rsidR="003D6289" w:rsidRPr="00E12D36">
        <w:rPr>
          <w:rFonts w:ascii="Times New Roman" w:eastAsiaTheme="majorEastAsia" w:hAnsi="Times New Roman" w:cs="Times New Roman"/>
          <w:sz w:val="20"/>
          <w:szCs w:val="20"/>
        </w:rPr>
        <w:t>(Adulte</w:t>
      </w:r>
      <w:r w:rsidR="0094789E" w:rsidRPr="00E12D36">
        <w:rPr>
          <w:rFonts w:ascii="Times New Roman" w:eastAsiaTheme="majorEastAsia" w:hAnsi="Times New Roman" w:cs="Times New Roman"/>
          <w:sz w:val="20"/>
          <w:szCs w:val="20"/>
        </w:rPr>
        <w:t xml:space="preserve"> </w:t>
      </w:r>
      <w:r w:rsidR="003D6289" w:rsidRPr="00E12D36">
        <w:rPr>
          <w:rFonts w:ascii="Times New Roman" w:eastAsiaTheme="majorEastAsia" w:hAnsi="Times New Roman" w:cs="Times New Roman"/>
          <w:sz w:val="20"/>
          <w:szCs w:val="20"/>
        </w:rPr>
        <w:t>/</w:t>
      </w:r>
      <w:r w:rsidR="0094789E" w:rsidRPr="00E12D36">
        <w:rPr>
          <w:rFonts w:ascii="Times New Roman" w:eastAsiaTheme="majorEastAsia" w:hAnsi="Times New Roman" w:cs="Times New Roman"/>
          <w:sz w:val="20"/>
          <w:szCs w:val="20"/>
        </w:rPr>
        <w:t xml:space="preserve"> </w:t>
      </w:r>
      <w:r w:rsidR="003D6289" w:rsidRPr="00E12D36">
        <w:rPr>
          <w:rFonts w:ascii="Times New Roman" w:eastAsiaTheme="majorEastAsia" w:hAnsi="Times New Roman" w:cs="Times New Roman"/>
          <w:sz w:val="20"/>
          <w:szCs w:val="20"/>
        </w:rPr>
        <w:t>enfant)</w:t>
      </w:r>
      <w:r w:rsidR="0094789E" w:rsidRPr="00E12D36">
        <w:rPr>
          <w:rFonts w:ascii="Times New Roman" w:eastAsiaTheme="majorEastAsia" w:hAnsi="Times New Roman" w:cs="Times New Roman"/>
          <w:sz w:val="20"/>
          <w:szCs w:val="20"/>
        </w:rPr>
        <w:t>, il faut y ajouter la taxe canton</w:t>
      </w:r>
      <w:r w:rsidR="00F26993" w:rsidRPr="00E12D36">
        <w:rPr>
          <w:rFonts w:ascii="Times New Roman" w:eastAsiaTheme="majorEastAsia" w:hAnsi="Times New Roman" w:cs="Times New Roman"/>
          <w:sz w:val="20"/>
          <w:szCs w:val="20"/>
        </w:rPr>
        <w:t>a</w:t>
      </w:r>
      <w:r w:rsidR="0094789E" w:rsidRPr="00E12D36">
        <w:rPr>
          <w:rFonts w:ascii="Times New Roman" w:eastAsiaTheme="majorEastAsia" w:hAnsi="Times New Roman" w:cs="Times New Roman"/>
          <w:sz w:val="20"/>
          <w:szCs w:val="20"/>
        </w:rPr>
        <w:t>l</w:t>
      </w:r>
      <w:r w:rsidR="00F26993" w:rsidRPr="00E12D36">
        <w:rPr>
          <w:rFonts w:ascii="Times New Roman" w:eastAsiaTheme="majorEastAsia" w:hAnsi="Times New Roman" w:cs="Times New Roman"/>
          <w:sz w:val="20"/>
          <w:szCs w:val="20"/>
        </w:rPr>
        <w:t>e</w:t>
      </w:r>
      <w:r w:rsidR="00AC3DF3" w:rsidRPr="00E12D36">
        <w:rPr>
          <w:rFonts w:ascii="Times New Roman" w:eastAsiaTheme="majorEastAsia" w:hAnsi="Times New Roman" w:cs="Times New Roman"/>
          <w:sz w:val="20"/>
          <w:szCs w:val="20"/>
        </w:rPr>
        <w:t xml:space="preserve"> </w:t>
      </w:r>
      <w:r w:rsidRPr="00E12D36">
        <w:rPr>
          <w:rFonts w:ascii="Times New Roman" w:eastAsiaTheme="majorEastAsia" w:hAnsi="Times New Roman" w:cs="Times New Roman"/>
          <w:sz w:val="20"/>
          <w:szCs w:val="20"/>
        </w:rPr>
        <w:t>:</w:t>
      </w:r>
      <w:r w:rsidRPr="00E12D36">
        <w:rPr>
          <w:rFonts w:ascii="Times New Roman" w:eastAsiaTheme="majorEastAsia" w:hAnsi="Times New Roman" w:cs="Times New Roman"/>
          <w:sz w:val="20"/>
          <w:szCs w:val="20"/>
        </w:rPr>
        <w:tab/>
      </w:r>
    </w:p>
    <w:p w14:paraId="464917AF" w14:textId="435846C5" w:rsidR="003D6289" w:rsidRPr="00E12D36" w:rsidRDefault="003D6289" w:rsidP="00AF40B2">
      <w:pPr>
        <w:tabs>
          <w:tab w:val="left" w:pos="709"/>
          <w:tab w:val="left" w:pos="1490"/>
        </w:tabs>
        <w:rPr>
          <w:rFonts w:ascii="Times New Roman" w:eastAsiaTheme="majorEastAsia" w:hAnsi="Times New Roman" w:cs="Times New Roman"/>
          <w:sz w:val="20"/>
          <w:szCs w:val="20"/>
        </w:rPr>
      </w:pPr>
      <w:r w:rsidRPr="00E12D36">
        <w:rPr>
          <w:rFonts w:ascii="Times New Roman" w:eastAsiaTheme="majorEastAsia" w:hAnsi="Times New Roman" w:cs="Times New Roman"/>
          <w:sz w:val="20"/>
          <w:szCs w:val="20"/>
        </w:rPr>
        <w:tab/>
      </w:r>
      <w:r w:rsidRPr="00E12D36">
        <w:rPr>
          <w:rFonts w:ascii="Times New Roman" w:eastAsiaTheme="majorEastAsia" w:hAnsi="Times New Roman" w:cs="Times New Roman"/>
          <w:sz w:val="20"/>
          <w:szCs w:val="20"/>
        </w:rPr>
        <w:tab/>
      </w:r>
      <w:r w:rsidR="005753F9">
        <w:rPr>
          <w:rFonts w:ascii="Times New Roman" w:eastAsiaTheme="majorEastAsia" w:hAnsi="Times New Roman" w:cs="Times New Roman"/>
          <w:sz w:val="20"/>
          <w:szCs w:val="20"/>
        </w:rPr>
        <w:t>P</w:t>
      </w:r>
      <w:r w:rsidR="0094789E" w:rsidRPr="00E12D36">
        <w:rPr>
          <w:rFonts w:ascii="Times New Roman" w:eastAsiaTheme="majorEastAsia" w:hAnsi="Times New Roman" w:cs="Times New Roman"/>
          <w:sz w:val="20"/>
          <w:szCs w:val="20"/>
        </w:rPr>
        <w:t xml:space="preserve">ermis </w:t>
      </w:r>
      <w:r w:rsidR="0094789E" w:rsidRPr="00E12D36">
        <w:rPr>
          <w:rFonts w:ascii="Times New Roman" w:eastAsiaTheme="majorEastAsia" w:hAnsi="Times New Roman" w:cs="Times New Roman"/>
          <w:b/>
          <w:bCs/>
          <w:sz w:val="20"/>
          <w:szCs w:val="20"/>
        </w:rPr>
        <w:t>annuel</w:t>
      </w:r>
      <w:r w:rsidR="0094789E" w:rsidRPr="00E12D36">
        <w:rPr>
          <w:rFonts w:ascii="Times New Roman" w:eastAsiaTheme="majorEastAsia" w:hAnsi="Times New Roman" w:cs="Times New Roman"/>
          <w:sz w:val="20"/>
          <w:szCs w:val="20"/>
        </w:rPr>
        <w:t> :</w:t>
      </w:r>
      <w:r w:rsidR="00AF40B2" w:rsidRPr="00E12D36">
        <w:rPr>
          <w:rFonts w:ascii="Times New Roman" w:eastAsiaTheme="majorEastAsia" w:hAnsi="Times New Roman" w:cs="Times New Roman"/>
          <w:sz w:val="20"/>
          <w:szCs w:val="20"/>
        </w:rPr>
        <w:t xml:space="preserve"> </w:t>
      </w:r>
      <w:r w:rsidR="0094789E" w:rsidRPr="00E12D36">
        <w:rPr>
          <w:rFonts w:ascii="Times New Roman" w:eastAsiaTheme="majorEastAsia" w:hAnsi="Times New Roman" w:cs="Times New Roman"/>
          <w:sz w:val="20"/>
          <w:szCs w:val="20"/>
        </w:rPr>
        <w:tab/>
      </w:r>
      <w:r w:rsidR="005753F9">
        <w:rPr>
          <w:rFonts w:ascii="Times New Roman" w:eastAsiaTheme="majorEastAsia" w:hAnsi="Times New Roman" w:cs="Times New Roman"/>
          <w:sz w:val="20"/>
          <w:szCs w:val="20"/>
        </w:rPr>
        <w:tab/>
      </w:r>
      <w:r w:rsidR="00AF40B2" w:rsidRPr="00E12D36">
        <w:rPr>
          <w:rFonts w:ascii="Times New Roman" w:eastAsiaTheme="majorEastAsia" w:hAnsi="Times New Roman" w:cs="Times New Roman"/>
          <w:sz w:val="20"/>
          <w:szCs w:val="20"/>
        </w:rPr>
        <w:t>300.-fr</w:t>
      </w:r>
      <w:r w:rsidRPr="00E12D36">
        <w:rPr>
          <w:rFonts w:ascii="Times New Roman" w:eastAsiaTheme="majorEastAsia" w:hAnsi="Times New Roman" w:cs="Times New Roman"/>
          <w:sz w:val="20"/>
          <w:szCs w:val="20"/>
        </w:rPr>
        <w:t xml:space="preserve"> / 150.-fr</w:t>
      </w:r>
      <w:r w:rsidR="0094789E" w:rsidRPr="00E12D36">
        <w:rPr>
          <w:rFonts w:ascii="Times New Roman" w:eastAsiaTheme="majorEastAsia" w:hAnsi="Times New Roman" w:cs="Times New Roman"/>
          <w:sz w:val="20"/>
          <w:szCs w:val="20"/>
        </w:rPr>
        <w:t xml:space="preserve"> + taxe 50.-fr</w:t>
      </w:r>
      <w:r w:rsidR="00AF40B2" w:rsidRPr="00E12D36">
        <w:rPr>
          <w:rFonts w:ascii="Times New Roman" w:eastAsiaTheme="majorEastAsia" w:hAnsi="Times New Roman" w:cs="Times New Roman"/>
          <w:sz w:val="20"/>
          <w:szCs w:val="20"/>
        </w:rPr>
        <w:tab/>
      </w:r>
      <w:r w:rsidR="0094789E" w:rsidRPr="00E12D36">
        <w:rPr>
          <w:rFonts w:ascii="Times New Roman" w:eastAsiaTheme="majorEastAsia" w:hAnsi="Times New Roman" w:cs="Times New Roman"/>
          <w:sz w:val="20"/>
          <w:szCs w:val="20"/>
        </w:rPr>
        <w:t xml:space="preserve">permis </w:t>
      </w:r>
      <w:r w:rsidR="0094789E" w:rsidRPr="00E12D36">
        <w:rPr>
          <w:rFonts w:ascii="Times New Roman" w:eastAsiaTheme="majorEastAsia" w:hAnsi="Times New Roman" w:cs="Times New Roman"/>
          <w:b/>
          <w:bCs/>
          <w:sz w:val="20"/>
          <w:szCs w:val="20"/>
        </w:rPr>
        <w:t>journali</w:t>
      </w:r>
      <w:r w:rsidR="00AF40B2" w:rsidRPr="00E12D36">
        <w:rPr>
          <w:rFonts w:ascii="Times New Roman" w:eastAsiaTheme="majorEastAsia" w:hAnsi="Times New Roman" w:cs="Times New Roman"/>
          <w:b/>
          <w:bCs/>
          <w:sz w:val="20"/>
          <w:szCs w:val="20"/>
        </w:rPr>
        <w:t>er</w:t>
      </w:r>
      <w:r w:rsidR="0094789E" w:rsidRPr="00E12D36">
        <w:rPr>
          <w:rFonts w:ascii="Times New Roman" w:eastAsiaTheme="majorEastAsia" w:hAnsi="Times New Roman" w:cs="Times New Roman"/>
          <w:sz w:val="20"/>
          <w:szCs w:val="20"/>
        </w:rPr>
        <w:t> :</w:t>
      </w:r>
      <w:r w:rsidR="00AF40B2" w:rsidRPr="00E12D36">
        <w:rPr>
          <w:rFonts w:ascii="Times New Roman" w:eastAsiaTheme="majorEastAsia" w:hAnsi="Times New Roman" w:cs="Times New Roman"/>
          <w:sz w:val="20"/>
          <w:szCs w:val="20"/>
        </w:rPr>
        <w:t xml:space="preserve"> </w:t>
      </w:r>
      <w:r w:rsidRPr="00E12D36">
        <w:rPr>
          <w:rFonts w:ascii="Times New Roman" w:eastAsiaTheme="majorEastAsia" w:hAnsi="Times New Roman" w:cs="Times New Roman"/>
          <w:sz w:val="20"/>
          <w:szCs w:val="20"/>
        </w:rPr>
        <w:t xml:space="preserve"> 3</w:t>
      </w:r>
      <w:r w:rsidR="00AF40B2" w:rsidRPr="00E12D36">
        <w:rPr>
          <w:rFonts w:ascii="Times New Roman" w:eastAsiaTheme="majorEastAsia" w:hAnsi="Times New Roman" w:cs="Times New Roman"/>
          <w:sz w:val="20"/>
          <w:szCs w:val="20"/>
        </w:rPr>
        <w:t>2.-fr</w:t>
      </w:r>
      <w:r w:rsidRPr="00E12D36">
        <w:rPr>
          <w:rFonts w:ascii="Times New Roman" w:eastAsiaTheme="majorEastAsia" w:hAnsi="Times New Roman" w:cs="Times New Roman"/>
          <w:sz w:val="20"/>
          <w:szCs w:val="20"/>
        </w:rPr>
        <w:t xml:space="preserve"> / 20.-fr</w:t>
      </w:r>
      <w:r w:rsidR="0094789E" w:rsidRPr="00E12D36">
        <w:rPr>
          <w:rFonts w:ascii="Times New Roman" w:eastAsiaTheme="majorEastAsia" w:hAnsi="Times New Roman" w:cs="Times New Roman"/>
          <w:sz w:val="20"/>
          <w:szCs w:val="20"/>
        </w:rPr>
        <w:t xml:space="preserve"> + taxe</w:t>
      </w:r>
      <w:r w:rsidR="00F26993" w:rsidRPr="00E12D36">
        <w:rPr>
          <w:rFonts w:ascii="Times New Roman" w:eastAsiaTheme="majorEastAsia" w:hAnsi="Times New Roman" w:cs="Times New Roman"/>
          <w:sz w:val="20"/>
          <w:szCs w:val="20"/>
        </w:rPr>
        <w:t xml:space="preserve"> </w:t>
      </w:r>
      <w:r w:rsidR="0094789E" w:rsidRPr="00E12D36">
        <w:rPr>
          <w:rFonts w:ascii="Times New Roman" w:eastAsiaTheme="majorEastAsia" w:hAnsi="Times New Roman" w:cs="Times New Roman"/>
          <w:sz w:val="20"/>
          <w:szCs w:val="20"/>
        </w:rPr>
        <w:t>2.-fr</w:t>
      </w:r>
    </w:p>
    <w:p w14:paraId="6B97DD50" w14:textId="2983D5F4" w:rsidR="0094789E" w:rsidRPr="00E12D36" w:rsidRDefault="00AF40B2" w:rsidP="00AF40B2">
      <w:pPr>
        <w:tabs>
          <w:tab w:val="left" w:pos="709"/>
          <w:tab w:val="left" w:pos="1490"/>
        </w:tabs>
        <w:rPr>
          <w:rFonts w:ascii="Times New Roman" w:eastAsiaTheme="majorEastAsia" w:hAnsi="Times New Roman" w:cs="Times New Roman"/>
          <w:sz w:val="20"/>
          <w:szCs w:val="20"/>
          <w:lang w:val="fr-CH"/>
        </w:rPr>
      </w:pPr>
      <w:r w:rsidRPr="00E12D36">
        <w:rPr>
          <w:rFonts w:ascii="Times New Roman" w:eastAsiaTheme="majorEastAsia" w:hAnsi="Times New Roman" w:cs="Times New Roman"/>
          <w:sz w:val="20"/>
          <w:szCs w:val="20"/>
        </w:rPr>
        <w:tab/>
      </w:r>
      <w:r w:rsidRPr="00E12D36">
        <w:rPr>
          <w:rFonts w:ascii="Times New Roman" w:eastAsiaTheme="majorEastAsia" w:hAnsi="Times New Roman" w:cs="Times New Roman"/>
          <w:sz w:val="20"/>
          <w:szCs w:val="20"/>
        </w:rPr>
        <w:tab/>
      </w:r>
      <w:r w:rsidR="005753F9">
        <w:rPr>
          <w:rFonts w:ascii="Times New Roman" w:eastAsiaTheme="majorEastAsia" w:hAnsi="Times New Roman" w:cs="Times New Roman"/>
          <w:sz w:val="20"/>
          <w:szCs w:val="20"/>
          <w:lang w:val="fr-CH"/>
        </w:rPr>
        <w:t>P</w:t>
      </w:r>
      <w:r w:rsidR="0094789E" w:rsidRPr="00E12D36">
        <w:rPr>
          <w:rFonts w:ascii="Times New Roman" w:eastAsiaTheme="majorEastAsia" w:hAnsi="Times New Roman" w:cs="Times New Roman"/>
          <w:sz w:val="20"/>
          <w:szCs w:val="20"/>
          <w:lang w:val="fr-CH"/>
        </w:rPr>
        <w:t xml:space="preserve">ermis </w:t>
      </w:r>
      <w:r w:rsidR="0094789E" w:rsidRPr="00E12D36">
        <w:rPr>
          <w:rFonts w:ascii="Times New Roman" w:eastAsiaTheme="majorEastAsia" w:hAnsi="Times New Roman" w:cs="Times New Roman"/>
          <w:b/>
          <w:bCs/>
          <w:sz w:val="20"/>
          <w:szCs w:val="20"/>
          <w:lang w:val="fr-CH"/>
        </w:rPr>
        <w:t>week</w:t>
      </w:r>
      <w:r w:rsidR="005753F9">
        <w:rPr>
          <w:rFonts w:ascii="Times New Roman" w:eastAsiaTheme="majorEastAsia" w:hAnsi="Times New Roman" w:cs="Times New Roman"/>
          <w:b/>
          <w:bCs/>
          <w:sz w:val="20"/>
          <w:szCs w:val="20"/>
          <w:lang w:val="fr-CH"/>
        </w:rPr>
        <w:t>-</w:t>
      </w:r>
      <w:r w:rsidR="0094789E" w:rsidRPr="00E12D36">
        <w:rPr>
          <w:rFonts w:ascii="Times New Roman" w:eastAsiaTheme="majorEastAsia" w:hAnsi="Times New Roman" w:cs="Times New Roman"/>
          <w:b/>
          <w:bCs/>
          <w:sz w:val="20"/>
          <w:szCs w:val="20"/>
          <w:lang w:val="fr-CH"/>
        </w:rPr>
        <w:t>end</w:t>
      </w:r>
      <w:r w:rsidR="000B74A1">
        <w:rPr>
          <w:rFonts w:ascii="Times New Roman" w:eastAsiaTheme="majorEastAsia" w:hAnsi="Times New Roman" w:cs="Times New Roman"/>
          <w:b/>
          <w:bCs/>
          <w:sz w:val="20"/>
          <w:szCs w:val="20"/>
          <w:lang w:val="fr-CH"/>
        </w:rPr>
        <w:t xml:space="preserve"> </w:t>
      </w:r>
      <w:r w:rsidR="0094789E" w:rsidRPr="00E12D36">
        <w:rPr>
          <w:rFonts w:ascii="Times New Roman" w:eastAsiaTheme="majorEastAsia" w:hAnsi="Times New Roman" w:cs="Times New Roman"/>
          <w:sz w:val="20"/>
          <w:szCs w:val="20"/>
          <w:lang w:val="fr-CH"/>
        </w:rPr>
        <w:t>:</w:t>
      </w:r>
      <w:r w:rsidR="0094789E" w:rsidRPr="00E12D36">
        <w:rPr>
          <w:rFonts w:ascii="Times New Roman" w:eastAsiaTheme="majorEastAsia" w:hAnsi="Times New Roman" w:cs="Times New Roman"/>
          <w:sz w:val="20"/>
          <w:szCs w:val="20"/>
          <w:lang w:val="fr-CH"/>
        </w:rPr>
        <w:tab/>
      </w:r>
      <w:r w:rsidR="005753F9">
        <w:rPr>
          <w:rFonts w:ascii="Times New Roman" w:eastAsiaTheme="majorEastAsia" w:hAnsi="Times New Roman" w:cs="Times New Roman"/>
          <w:sz w:val="20"/>
          <w:szCs w:val="20"/>
          <w:lang w:val="fr-CH"/>
        </w:rPr>
        <w:t xml:space="preserve"> </w:t>
      </w:r>
      <w:r w:rsidRPr="00E12D36">
        <w:rPr>
          <w:rFonts w:ascii="Times New Roman" w:eastAsiaTheme="majorEastAsia" w:hAnsi="Times New Roman" w:cs="Times New Roman"/>
          <w:sz w:val="20"/>
          <w:szCs w:val="20"/>
          <w:lang w:val="fr-CH"/>
        </w:rPr>
        <w:t>55.-fr</w:t>
      </w:r>
      <w:r w:rsidR="005753F9">
        <w:rPr>
          <w:rFonts w:ascii="Times New Roman" w:eastAsiaTheme="majorEastAsia" w:hAnsi="Times New Roman" w:cs="Times New Roman"/>
          <w:sz w:val="20"/>
          <w:szCs w:val="20"/>
          <w:lang w:val="fr-CH"/>
        </w:rPr>
        <w:t xml:space="preserve"> </w:t>
      </w:r>
      <w:r w:rsidR="003D6289" w:rsidRPr="00E12D36">
        <w:rPr>
          <w:rFonts w:ascii="Times New Roman" w:eastAsiaTheme="majorEastAsia" w:hAnsi="Times New Roman" w:cs="Times New Roman"/>
          <w:sz w:val="20"/>
          <w:szCs w:val="20"/>
          <w:lang w:val="fr-CH"/>
        </w:rPr>
        <w:t>/ 30.-fr</w:t>
      </w:r>
      <w:r w:rsidR="000B74A1">
        <w:rPr>
          <w:rFonts w:ascii="Times New Roman" w:eastAsiaTheme="majorEastAsia" w:hAnsi="Times New Roman" w:cs="Times New Roman"/>
          <w:sz w:val="20"/>
          <w:szCs w:val="20"/>
          <w:lang w:val="fr-CH"/>
        </w:rPr>
        <w:t xml:space="preserve">   </w:t>
      </w:r>
      <w:r w:rsidR="0094789E" w:rsidRPr="00E12D36">
        <w:rPr>
          <w:rFonts w:ascii="Times New Roman" w:eastAsiaTheme="majorEastAsia" w:hAnsi="Times New Roman" w:cs="Times New Roman"/>
          <w:sz w:val="20"/>
          <w:szCs w:val="20"/>
          <w:lang w:val="fr-CH"/>
        </w:rPr>
        <w:t xml:space="preserve">+ taxe </w:t>
      </w:r>
      <w:r w:rsidR="00F26993" w:rsidRPr="00E12D36">
        <w:rPr>
          <w:rFonts w:ascii="Times New Roman" w:eastAsiaTheme="majorEastAsia" w:hAnsi="Times New Roman" w:cs="Times New Roman"/>
          <w:sz w:val="20"/>
          <w:szCs w:val="20"/>
          <w:lang w:val="fr-CH"/>
        </w:rPr>
        <w:t xml:space="preserve">  </w:t>
      </w:r>
      <w:r w:rsidR="0094789E" w:rsidRPr="00E12D36">
        <w:rPr>
          <w:rFonts w:ascii="Times New Roman" w:eastAsiaTheme="majorEastAsia" w:hAnsi="Times New Roman" w:cs="Times New Roman"/>
          <w:sz w:val="20"/>
          <w:szCs w:val="20"/>
          <w:lang w:val="fr-CH"/>
        </w:rPr>
        <w:t>4.-fr</w:t>
      </w:r>
      <w:r w:rsidR="003D6289" w:rsidRPr="00E12D36">
        <w:rPr>
          <w:rFonts w:ascii="Times New Roman" w:eastAsiaTheme="majorEastAsia" w:hAnsi="Times New Roman" w:cs="Times New Roman"/>
          <w:sz w:val="20"/>
          <w:szCs w:val="20"/>
          <w:lang w:val="fr-CH"/>
        </w:rPr>
        <w:tab/>
      </w:r>
      <w:r w:rsidR="0094789E" w:rsidRPr="00E12D36">
        <w:rPr>
          <w:rFonts w:ascii="Times New Roman" w:eastAsiaTheme="majorEastAsia" w:hAnsi="Times New Roman" w:cs="Times New Roman"/>
          <w:sz w:val="20"/>
          <w:szCs w:val="20"/>
          <w:lang w:val="fr-CH"/>
        </w:rPr>
        <w:t xml:space="preserve">permis </w:t>
      </w:r>
      <w:r w:rsidR="0094789E" w:rsidRPr="00E12D36">
        <w:rPr>
          <w:rFonts w:ascii="Times New Roman" w:eastAsiaTheme="majorEastAsia" w:hAnsi="Times New Roman" w:cs="Times New Roman"/>
          <w:b/>
          <w:bCs/>
          <w:sz w:val="20"/>
          <w:szCs w:val="20"/>
          <w:lang w:val="fr-CH"/>
        </w:rPr>
        <w:t>mensuel</w:t>
      </w:r>
      <w:r w:rsidR="0094789E" w:rsidRPr="00E12D36">
        <w:rPr>
          <w:rFonts w:ascii="Times New Roman" w:eastAsiaTheme="majorEastAsia" w:hAnsi="Times New Roman" w:cs="Times New Roman"/>
          <w:sz w:val="20"/>
          <w:szCs w:val="20"/>
          <w:lang w:val="fr-CH"/>
        </w:rPr>
        <w:t xml:space="preserve"> :   </w:t>
      </w:r>
      <w:r w:rsidR="00F26993" w:rsidRPr="00E12D36">
        <w:rPr>
          <w:rFonts w:ascii="Times New Roman" w:eastAsiaTheme="majorEastAsia" w:hAnsi="Times New Roman" w:cs="Times New Roman"/>
          <w:sz w:val="20"/>
          <w:szCs w:val="20"/>
          <w:lang w:val="fr-CH"/>
        </w:rPr>
        <w:t xml:space="preserve"> </w:t>
      </w:r>
      <w:r w:rsidRPr="00E12D36">
        <w:rPr>
          <w:rFonts w:ascii="Times New Roman" w:eastAsiaTheme="majorEastAsia" w:hAnsi="Times New Roman" w:cs="Times New Roman"/>
          <w:sz w:val="20"/>
          <w:szCs w:val="20"/>
          <w:lang w:val="fr-CH"/>
        </w:rPr>
        <w:t>160.-fr</w:t>
      </w:r>
      <w:r w:rsidR="003D6289" w:rsidRPr="00E12D36">
        <w:rPr>
          <w:rFonts w:ascii="Times New Roman" w:eastAsiaTheme="majorEastAsia" w:hAnsi="Times New Roman" w:cs="Times New Roman"/>
          <w:sz w:val="20"/>
          <w:szCs w:val="20"/>
          <w:lang w:val="fr-CH"/>
        </w:rPr>
        <w:t xml:space="preserve"> / 80.-fr</w:t>
      </w:r>
      <w:r w:rsidR="0094789E" w:rsidRPr="00E12D36">
        <w:rPr>
          <w:rFonts w:ascii="Times New Roman" w:eastAsiaTheme="majorEastAsia" w:hAnsi="Times New Roman" w:cs="Times New Roman"/>
          <w:sz w:val="20"/>
          <w:szCs w:val="20"/>
          <w:lang w:val="fr-CH"/>
        </w:rPr>
        <w:t xml:space="preserve"> + taxe 40.-fr</w:t>
      </w:r>
    </w:p>
    <w:p w14:paraId="03B8ABF6" w14:textId="11C75C4E" w:rsidR="003D6289" w:rsidRDefault="00AF40B2" w:rsidP="0094789E">
      <w:pPr>
        <w:tabs>
          <w:tab w:val="left" w:pos="660"/>
          <w:tab w:val="left" w:pos="709"/>
          <w:tab w:val="left" w:pos="1490"/>
        </w:tabs>
        <w:rPr>
          <w:rFonts w:ascii="Times New Roman" w:eastAsiaTheme="majorEastAsia" w:hAnsi="Times New Roman" w:cs="Times New Roman"/>
          <w:sz w:val="20"/>
          <w:szCs w:val="20"/>
        </w:rPr>
      </w:pPr>
      <w:r w:rsidRPr="00E12D36">
        <w:rPr>
          <w:rFonts w:ascii="Times New Roman" w:eastAsiaTheme="majorEastAsia" w:hAnsi="Times New Roman" w:cs="Times New Roman"/>
          <w:sz w:val="20"/>
          <w:szCs w:val="20"/>
          <w:lang w:val="fr-CH"/>
        </w:rPr>
        <w:tab/>
      </w:r>
      <w:r w:rsidR="003D6289" w:rsidRPr="00E12D36">
        <w:rPr>
          <w:rFonts w:ascii="Times New Roman" w:eastAsiaTheme="majorEastAsia" w:hAnsi="Times New Roman" w:cs="Times New Roman"/>
          <w:sz w:val="20"/>
          <w:szCs w:val="20"/>
          <w:lang w:val="fr-CH"/>
        </w:rPr>
        <w:tab/>
      </w:r>
      <w:r w:rsidR="003D6289" w:rsidRPr="00E12D36">
        <w:rPr>
          <w:rFonts w:ascii="Times New Roman" w:eastAsiaTheme="majorEastAsia" w:hAnsi="Times New Roman" w:cs="Times New Roman"/>
          <w:sz w:val="20"/>
          <w:szCs w:val="20"/>
          <w:lang w:val="fr-CH"/>
        </w:rPr>
        <w:tab/>
      </w:r>
      <w:r w:rsidR="005753F9">
        <w:rPr>
          <w:rFonts w:ascii="Times New Roman" w:eastAsiaTheme="majorEastAsia" w:hAnsi="Times New Roman" w:cs="Times New Roman"/>
          <w:sz w:val="20"/>
          <w:szCs w:val="20"/>
        </w:rPr>
        <w:t>P</w:t>
      </w:r>
      <w:r w:rsidR="0094789E" w:rsidRPr="00E12D36">
        <w:rPr>
          <w:rFonts w:ascii="Times New Roman" w:eastAsiaTheme="majorEastAsia" w:hAnsi="Times New Roman" w:cs="Times New Roman"/>
          <w:sz w:val="20"/>
          <w:szCs w:val="20"/>
        </w:rPr>
        <w:t xml:space="preserve">ermis </w:t>
      </w:r>
      <w:r w:rsidR="0094789E" w:rsidRPr="00E12D36">
        <w:rPr>
          <w:rFonts w:ascii="Times New Roman" w:eastAsiaTheme="majorEastAsia" w:hAnsi="Times New Roman" w:cs="Times New Roman"/>
          <w:b/>
          <w:bCs/>
          <w:sz w:val="20"/>
          <w:szCs w:val="20"/>
        </w:rPr>
        <w:t>semaine</w:t>
      </w:r>
      <w:r w:rsidR="0094789E" w:rsidRPr="00E12D36">
        <w:rPr>
          <w:rFonts w:ascii="Times New Roman" w:eastAsiaTheme="majorEastAsia" w:hAnsi="Times New Roman" w:cs="Times New Roman"/>
          <w:sz w:val="20"/>
          <w:szCs w:val="20"/>
        </w:rPr>
        <w:t> :</w:t>
      </w:r>
      <w:r w:rsidRPr="00E12D36">
        <w:rPr>
          <w:rFonts w:ascii="Times New Roman" w:eastAsiaTheme="majorEastAsia" w:hAnsi="Times New Roman" w:cs="Times New Roman"/>
          <w:sz w:val="20"/>
          <w:szCs w:val="20"/>
        </w:rPr>
        <w:t xml:space="preserve">  </w:t>
      </w:r>
      <w:r w:rsidR="003D6289" w:rsidRPr="00E12D36">
        <w:rPr>
          <w:rFonts w:ascii="Times New Roman" w:eastAsiaTheme="majorEastAsia" w:hAnsi="Times New Roman" w:cs="Times New Roman"/>
          <w:sz w:val="20"/>
          <w:szCs w:val="20"/>
        </w:rPr>
        <w:tab/>
        <w:t xml:space="preserve"> </w:t>
      </w:r>
      <w:r w:rsidRPr="00E12D36">
        <w:rPr>
          <w:rFonts w:ascii="Times New Roman" w:eastAsiaTheme="majorEastAsia" w:hAnsi="Times New Roman" w:cs="Times New Roman"/>
          <w:sz w:val="20"/>
          <w:szCs w:val="20"/>
        </w:rPr>
        <w:t>80,-fr</w:t>
      </w:r>
      <w:r w:rsidR="005753F9">
        <w:rPr>
          <w:rFonts w:ascii="Times New Roman" w:eastAsiaTheme="majorEastAsia" w:hAnsi="Times New Roman" w:cs="Times New Roman"/>
          <w:sz w:val="20"/>
          <w:szCs w:val="20"/>
        </w:rPr>
        <w:t xml:space="preserve"> </w:t>
      </w:r>
      <w:r w:rsidR="003D6289" w:rsidRPr="00E12D36">
        <w:rPr>
          <w:rFonts w:ascii="Times New Roman" w:eastAsiaTheme="majorEastAsia" w:hAnsi="Times New Roman" w:cs="Times New Roman"/>
          <w:sz w:val="20"/>
          <w:szCs w:val="20"/>
        </w:rPr>
        <w:t>/ 40.-fr</w:t>
      </w:r>
      <w:r w:rsidR="000B74A1">
        <w:rPr>
          <w:rFonts w:ascii="Times New Roman" w:eastAsiaTheme="majorEastAsia" w:hAnsi="Times New Roman" w:cs="Times New Roman"/>
          <w:sz w:val="20"/>
          <w:szCs w:val="20"/>
        </w:rPr>
        <w:t xml:space="preserve">    </w:t>
      </w:r>
      <w:r w:rsidR="0094789E" w:rsidRPr="00E12D36">
        <w:rPr>
          <w:rFonts w:ascii="Times New Roman" w:eastAsiaTheme="majorEastAsia" w:hAnsi="Times New Roman" w:cs="Times New Roman"/>
          <w:sz w:val="20"/>
          <w:szCs w:val="20"/>
        </w:rPr>
        <w:t>+ taxe</w:t>
      </w:r>
      <w:r w:rsidR="00F26993" w:rsidRPr="00E12D36">
        <w:rPr>
          <w:rFonts w:ascii="Times New Roman" w:eastAsiaTheme="majorEastAsia" w:hAnsi="Times New Roman" w:cs="Times New Roman"/>
          <w:sz w:val="20"/>
          <w:szCs w:val="20"/>
        </w:rPr>
        <w:t xml:space="preserve"> </w:t>
      </w:r>
      <w:r w:rsidR="0094789E" w:rsidRPr="00E12D36">
        <w:rPr>
          <w:rFonts w:ascii="Times New Roman" w:eastAsiaTheme="majorEastAsia" w:hAnsi="Times New Roman" w:cs="Times New Roman"/>
          <w:sz w:val="20"/>
          <w:szCs w:val="20"/>
        </w:rPr>
        <w:t>10.-fr</w:t>
      </w:r>
      <w:r w:rsidR="003D6289" w:rsidRPr="00E12D36">
        <w:rPr>
          <w:rFonts w:ascii="Times New Roman" w:eastAsiaTheme="majorEastAsia" w:hAnsi="Times New Roman" w:cs="Times New Roman"/>
          <w:sz w:val="20"/>
          <w:szCs w:val="20"/>
        </w:rPr>
        <w:tab/>
      </w:r>
      <w:r w:rsidR="0094789E" w:rsidRPr="00E12D36">
        <w:rPr>
          <w:rFonts w:ascii="Times New Roman" w:eastAsiaTheme="majorEastAsia" w:hAnsi="Times New Roman" w:cs="Times New Roman"/>
          <w:sz w:val="20"/>
          <w:szCs w:val="20"/>
        </w:rPr>
        <w:t xml:space="preserve">permis </w:t>
      </w:r>
      <w:r w:rsidR="0094789E" w:rsidRPr="00E12D36">
        <w:rPr>
          <w:rFonts w:ascii="Times New Roman" w:eastAsiaTheme="majorEastAsia" w:hAnsi="Times New Roman" w:cs="Times New Roman"/>
          <w:b/>
          <w:bCs/>
          <w:sz w:val="20"/>
          <w:szCs w:val="20"/>
        </w:rPr>
        <w:t>2 semaines</w:t>
      </w:r>
      <w:r w:rsidR="0094789E" w:rsidRPr="00E12D36">
        <w:rPr>
          <w:rFonts w:ascii="Times New Roman" w:eastAsiaTheme="majorEastAsia" w:hAnsi="Times New Roman" w:cs="Times New Roman"/>
          <w:sz w:val="20"/>
          <w:szCs w:val="20"/>
        </w:rPr>
        <w:t> :</w:t>
      </w:r>
      <w:r w:rsidR="003D6289" w:rsidRPr="00E12D36">
        <w:rPr>
          <w:rFonts w:ascii="Times New Roman" w:eastAsiaTheme="majorEastAsia" w:hAnsi="Times New Roman" w:cs="Times New Roman"/>
          <w:sz w:val="20"/>
          <w:szCs w:val="20"/>
        </w:rPr>
        <w:t>120.-fr / 60.-fr</w:t>
      </w:r>
      <w:r w:rsidR="0094789E" w:rsidRPr="00E12D36">
        <w:rPr>
          <w:rFonts w:ascii="Times New Roman" w:eastAsiaTheme="majorEastAsia" w:hAnsi="Times New Roman" w:cs="Times New Roman"/>
          <w:sz w:val="20"/>
          <w:szCs w:val="20"/>
        </w:rPr>
        <w:t xml:space="preserve"> + taxe 10.</w:t>
      </w:r>
      <w:r w:rsidR="00F26993" w:rsidRPr="00E12D36">
        <w:rPr>
          <w:rFonts w:ascii="Times New Roman" w:eastAsiaTheme="majorEastAsia" w:hAnsi="Times New Roman" w:cs="Times New Roman"/>
          <w:sz w:val="20"/>
          <w:szCs w:val="20"/>
        </w:rPr>
        <w:t>-</w:t>
      </w:r>
      <w:r w:rsidR="0094789E" w:rsidRPr="00E12D36">
        <w:rPr>
          <w:rFonts w:ascii="Times New Roman" w:eastAsiaTheme="majorEastAsia" w:hAnsi="Times New Roman" w:cs="Times New Roman"/>
          <w:sz w:val="20"/>
          <w:szCs w:val="20"/>
        </w:rPr>
        <w:t>fr</w:t>
      </w:r>
    </w:p>
    <w:p w14:paraId="282CE34B" w14:textId="5D188E9C" w:rsidR="00F64E84" w:rsidRDefault="00F64E84" w:rsidP="0094789E">
      <w:pPr>
        <w:tabs>
          <w:tab w:val="left" w:pos="660"/>
          <w:tab w:val="left" w:pos="709"/>
          <w:tab w:val="left" w:pos="1490"/>
        </w:tabs>
        <w:rPr>
          <w:rFonts w:ascii="Times New Roman" w:eastAsiaTheme="majorEastAsia" w:hAnsi="Times New Roman" w:cs="Times New Roman"/>
          <w:sz w:val="20"/>
          <w:szCs w:val="20"/>
        </w:rPr>
      </w:pPr>
    </w:p>
    <w:p w14:paraId="1223D2C3" w14:textId="77777777" w:rsidR="00F64E84" w:rsidRPr="00E12D36" w:rsidRDefault="00F64E84" w:rsidP="0094789E">
      <w:pPr>
        <w:tabs>
          <w:tab w:val="left" w:pos="660"/>
          <w:tab w:val="left" w:pos="709"/>
          <w:tab w:val="left" w:pos="1490"/>
        </w:tabs>
        <w:rPr>
          <w:rFonts w:ascii="Times New Roman" w:eastAsiaTheme="majorEastAsia" w:hAnsi="Times New Roman" w:cs="Times New Roman"/>
          <w:sz w:val="20"/>
          <w:szCs w:val="20"/>
        </w:rPr>
      </w:pPr>
    </w:p>
    <w:p w14:paraId="4607B4E0" w14:textId="6F5702EA" w:rsidR="009452A8" w:rsidRPr="00E12D36" w:rsidRDefault="003D6289" w:rsidP="007954E5">
      <w:pPr>
        <w:tabs>
          <w:tab w:val="left" w:pos="660"/>
          <w:tab w:val="left" w:pos="709"/>
          <w:tab w:val="left" w:pos="1490"/>
        </w:tabs>
        <w:rPr>
          <w:rFonts w:ascii="Times New Roman" w:eastAsiaTheme="majorEastAsia" w:hAnsi="Times New Roman" w:cs="Times New Roman"/>
          <w:sz w:val="20"/>
          <w:szCs w:val="20"/>
        </w:rPr>
      </w:pPr>
      <w:r w:rsidRPr="00E12D36">
        <w:rPr>
          <w:rFonts w:ascii="Times New Roman" w:eastAsiaTheme="majorEastAsia" w:hAnsi="Times New Roman" w:cs="Times New Roman"/>
          <w:sz w:val="20"/>
          <w:szCs w:val="20"/>
        </w:rPr>
        <w:tab/>
        <w:t>Art.30</w:t>
      </w:r>
      <w:r w:rsidRPr="00E12D36">
        <w:rPr>
          <w:rFonts w:ascii="Times New Roman" w:eastAsiaTheme="majorEastAsia" w:hAnsi="Times New Roman" w:cs="Times New Roman"/>
          <w:sz w:val="20"/>
          <w:szCs w:val="20"/>
        </w:rPr>
        <w:tab/>
      </w:r>
      <w:r w:rsidRPr="00EC09DB">
        <w:rPr>
          <w:rFonts w:ascii="Times New Roman" w:eastAsiaTheme="majorEastAsia" w:hAnsi="Times New Roman" w:cs="Times New Roman"/>
          <w:b/>
          <w:bCs/>
          <w:sz w:val="20"/>
          <w:szCs w:val="20"/>
        </w:rPr>
        <w:t>Il est strictement interdit de pêcher dans l</w:t>
      </w:r>
      <w:r w:rsidR="00AC3DF3" w:rsidRPr="00EC09DB">
        <w:rPr>
          <w:rFonts w:ascii="Times New Roman" w:eastAsiaTheme="majorEastAsia" w:hAnsi="Times New Roman" w:cs="Times New Roman"/>
          <w:b/>
          <w:bCs/>
          <w:sz w:val="20"/>
          <w:szCs w:val="20"/>
        </w:rPr>
        <w:t>es</w:t>
      </w:r>
      <w:r w:rsidRPr="00EC09DB">
        <w:rPr>
          <w:rFonts w:ascii="Times New Roman" w:eastAsiaTheme="majorEastAsia" w:hAnsi="Times New Roman" w:cs="Times New Roman"/>
          <w:b/>
          <w:bCs/>
          <w:sz w:val="20"/>
          <w:szCs w:val="20"/>
        </w:rPr>
        <w:t xml:space="preserve"> réserve</w:t>
      </w:r>
      <w:r w:rsidR="00AC3DF3" w:rsidRPr="00EC09DB">
        <w:rPr>
          <w:rFonts w:ascii="Times New Roman" w:eastAsiaTheme="majorEastAsia" w:hAnsi="Times New Roman" w:cs="Times New Roman"/>
          <w:b/>
          <w:bCs/>
          <w:sz w:val="20"/>
          <w:szCs w:val="20"/>
        </w:rPr>
        <w:t>s :</w:t>
      </w:r>
      <w:r w:rsidR="009452A8" w:rsidRPr="00EC09DB">
        <w:rPr>
          <w:rFonts w:ascii="Times New Roman" w:eastAsiaTheme="majorEastAsia" w:hAnsi="Times New Roman" w:cs="Times New Roman"/>
          <w:b/>
          <w:bCs/>
          <w:sz w:val="20"/>
          <w:szCs w:val="20"/>
        </w:rPr>
        <w:t xml:space="preserve"> soit les arrivées d’eau</w:t>
      </w:r>
      <w:r w:rsidR="00AC3DF3" w:rsidRPr="00EC09DB">
        <w:rPr>
          <w:rFonts w:ascii="Times New Roman" w:eastAsiaTheme="majorEastAsia" w:hAnsi="Times New Roman" w:cs="Times New Roman"/>
          <w:b/>
          <w:bCs/>
          <w:sz w:val="20"/>
          <w:szCs w:val="20"/>
        </w:rPr>
        <w:t>,</w:t>
      </w:r>
      <w:r w:rsidR="009452A8" w:rsidRPr="00EC09DB">
        <w:rPr>
          <w:rFonts w:ascii="Times New Roman" w:eastAsiaTheme="majorEastAsia" w:hAnsi="Times New Roman" w:cs="Times New Roman"/>
          <w:b/>
          <w:bCs/>
          <w:sz w:val="20"/>
          <w:szCs w:val="20"/>
        </w:rPr>
        <w:t xml:space="preserve"> le marais</w:t>
      </w:r>
      <w:r w:rsidR="00AC3DF3" w:rsidRPr="00EC09DB">
        <w:rPr>
          <w:rFonts w:ascii="Times New Roman" w:eastAsiaTheme="majorEastAsia" w:hAnsi="Times New Roman" w:cs="Times New Roman"/>
          <w:b/>
          <w:bCs/>
          <w:sz w:val="20"/>
          <w:szCs w:val="20"/>
        </w:rPr>
        <w:t xml:space="preserve"> et le dé</w:t>
      </w:r>
      <w:r w:rsidR="003F638F" w:rsidRPr="00EC09DB">
        <w:rPr>
          <w:rFonts w:ascii="Times New Roman" w:eastAsiaTheme="majorEastAsia" w:hAnsi="Times New Roman" w:cs="Times New Roman"/>
          <w:b/>
          <w:bCs/>
          <w:sz w:val="20"/>
          <w:szCs w:val="20"/>
        </w:rPr>
        <w:t>versoir</w:t>
      </w:r>
      <w:r w:rsidR="0094789E" w:rsidRPr="00EC09DB">
        <w:rPr>
          <w:rFonts w:ascii="Times New Roman" w:eastAsiaTheme="majorEastAsia" w:hAnsi="Times New Roman" w:cs="Times New Roman"/>
          <w:b/>
          <w:bCs/>
          <w:sz w:val="20"/>
          <w:szCs w:val="20"/>
        </w:rPr>
        <w:t xml:space="preserve"> </w:t>
      </w:r>
      <w:r w:rsidR="0094789E" w:rsidRPr="00EC09DB">
        <w:rPr>
          <w:rFonts w:ascii="Times New Roman" w:eastAsiaTheme="majorEastAsia" w:hAnsi="Times New Roman" w:cs="Times New Roman"/>
          <w:sz w:val="20"/>
          <w:szCs w:val="20"/>
        </w:rPr>
        <w:t>(bouées).</w:t>
      </w:r>
    </w:p>
    <w:p w14:paraId="435F2E15" w14:textId="11E16374" w:rsidR="0091781C" w:rsidRDefault="00C31D60" w:rsidP="007954E5">
      <w:pPr>
        <w:tabs>
          <w:tab w:val="left" w:pos="660"/>
          <w:tab w:val="left" w:pos="709"/>
          <w:tab w:val="left" w:pos="1490"/>
        </w:tabs>
        <w:rPr>
          <w:rFonts w:ascii="Times New Roman" w:eastAsiaTheme="majorEastAsia" w:hAnsi="Times New Roman" w:cs="Times New Roman"/>
        </w:rPr>
      </w:pPr>
      <w:r>
        <w:rPr>
          <w:rFonts w:ascii="Times New Roman" w:eastAsiaTheme="majorEastAsia" w:hAnsi="Times New Roman" w:cs="Times New Roman"/>
        </w:rPr>
        <w:tab/>
      </w:r>
    </w:p>
    <w:p w14:paraId="60876048" w14:textId="348EF7B3" w:rsidR="00833EE9" w:rsidRDefault="00C31D60" w:rsidP="007954E5">
      <w:pPr>
        <w:tabs>
          <w:tab w:val="left" w:pos="660"/>
          <w:tab w:val="left" w:pos="709"/>
          <w:tab w:val="left" w:pos="1490"/>
        </w:tabs>
        <w:rPr>
          <w:rFonts w:ascii="Times New Roman" w:eastAsiaTheme="majorEastAsia" w:hAnsi="Times New Roman" w:cs="Times New Roman"/>
          <w:sz w:val="24"/>
          <w:szCs w:val="24"/>
        </w:rPr>
      </w:pPr>
      <w:r w:rsidRPr="0053024D">
        <w:rPr>
          <w:rFonts w:ascii="Times New Roman" w:eastAsiaTheme="majorEastAsia" w:hAnsi="Times New Roman" w:cs="Times New Roman"/>
          <w:sz w:val="24"/>
          <w:szCs w:val="24"/>
        </w:rPr>
        <w:t xml:space="preserve">Par la présente signature je reconnais avoir pris connaissance du règlement de la société de pêche de Champex-Lac et de me conformer </w:t>
      </w:r>
      <w:r w:rsidR="0091781C">
        <w:rPr>
          <w:rFonts w:ascii="Times New Roman" w:eastAsiaTheme="majorEastAsia" w:hAnsi="Times New Roman" w:cs="Times New Roman"/>
          <w:sz w:val="24"/>
          <w:szCs w:val="24"/>
        </w:rPr>
        <w:t>à celui-ci ainsi que</w:t>
      </w:r>
      <w:r w:rsidRPr="0053024D">
        <w:rPr>
          <w:rFonts w:ascii="Times New Roman" w:eastAsiaTheme="majorEastAsia" w:hAnsi="Times New Roman" w:cs="Times New Roman"/>
          <w:sz w:val="24"/>
          <w:szCs w:val="24"/>
        </w:rPr>
        <w:t xml:space="preserve"> d’accepter les sanctions </w:t>
      </w:r>
      <w:r w:rsidR="0053024D" w:rsidRPr="0053024D">
        <w:rPr>
          <w:rFonts w:ascii="Times New Roman" w:eastAsiaTheme="majorEastAsia" w:hAnsi="Times New Roman" w:cs="Times New Roman"/>
          <w:sz w:val="24"/>
          <w:szCs w:val="24"/>
        </w:rPr>
        <w:t>décrites</w:t>
      </w:r>
      <w:r w:rsidRPr="0053024D">
        <w:rPr>
          <w:rFonts w:ascii="Times New Roman" w:eastAsiaTheme="majorEastAsia" w:hAnsi="Times New Roman" w:cs="Times New Roman"/>
          <w:sz w:val="24"/>
          <w:szCs w:val="24"/>
        </w:rPr>
        <w:t xml:space="preserve"> ci-dessus</w:t>
      </w:r>
      <w:r w:rsidR="0091781C">
        <w:rPr>
          <w:rFonts w:ascii="Times New Roman" w:eastAsiaTheme="majorEastAsia" w:hAnsi="Times New Roman" w:cs="Times New Roman"/>
          <w:sz w:val="24"/>
          <w:szCs w:val="24"/>
        </w:rPr>
        <w:t>.</w:t>
      </w:r>
    </w:p>
    <w:p w14:paraId="493E9182" w14:textId="77777777" w:rsidR="0091781C" w:rsidRDefault="0091781C" w:rsidP="007954E5">
      <w:pPr>
        <w:tabs>
          <w:tab w:val="left" w:pos="660"/>
          <w:tab w:val="left" w:pos="709"/>
          <w:tab w:val="left" w:pos="1490"/>
        </w:tabs>
        <w:rPr>
          <w:rFonts w:ascii="Times New Roman" w:eastAsiaTheme="majorEastAsia" w:hAnsi="Times New Roman" w:cs="Times New Roman"/>
          <w:sz w:val="24"/>
          <w:szCs w:val="24"/>
        </w:rPr>
      </w:pPr>
    </w:p>
    <w:p w14:paraId="2E36092F" w14:textId="72524CF1" w:rsidR="0053024D" w:rsidRDefault="0053024D" w:rsidP="007954E5">
      <w:pPr>
        <w:tabs>
          <w:tab w:val="left" w:pos="660"/>
          <w:tab w:val="left" w:pos="709"/>
          <w:tab w:val="left" w:pos="1490"/>
        </w:tabs>
        <w:rPr>
          <w:rFonts w:ascii="Times New Roman" w:eastAsiaTheme="majorEastAsia" w:hAnsi="Times New Roman" w:cs="Times New Roman"/>
          <w:sz w:val="24"/>
          <w:szCs w:val="24"/>
        </w:rPr>
      </w:pPr>
      <w:r>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t>Nom :</w:t>
      </w:r>
      <w:r>
        <w:rPr>
          <w:rFonts w:ascii="Times New Roman" w:eastAsiaTheme="majorEastAsia" w:hAnsi="Times New Roman" w:cs="Times New Roman"/>
          <w:sz w:val="24"/>
          <w:szCs w:val="24"/>
        </w:rPr>
        <w:tab/>
        <w:t>…………………</w:t>
      </w:r>
      <w:r>
        <w:rPr>
          <w:rFonts w:ascii="Times New Roman" w:eastAsiaTheme="majorEastAsia" w:hAnsi="Times New Roman" w:cs="Times New Roman"/>
          <w:sz w:val="24"/>
          <w:szCs w:val="24"/>
        </w:rPr>
        <w:tab/>
        <w:t>Prénom : ………………</w:t>
      </w:r>
      <w:r>
        <w:rPr>
          <w:rFonts w:ascii="Times New Roman" w:eastAsiaTheme="majorEastAsia" w:hAnsi="Times New Roman" w:cs="Times New Roman"/>
          <w:sz w:val="24"/>
          <w:szCs w:val="24"/>
        </w:rPr>
        <w:tab/>
      </w:r>
      <w:r w:rsidR="00F64E84">
        <w:rPr>
          <w:rFonts w:ascii="Times New Roman" w:eastAsiaTheme="majorEastAsia" w:hAnsi="Times New Roman" w:cs="Times New Roman"/>
          <w:sz w:val="24"/>
          <w:szCs w:val="24"/>
        </w:rPr>
        <w:t>A</w:t>
      </w:r>
      <w:r>
        <w:rPr>
          <w:rFonts w:ascii="Times New Roman" w:eastAsiaTheme="majorEastAsia" w:hAnsi="Times New Roman" w:cs="Times New Roman"/>
          <w:sz w:val="24"/>
          <w:szCs w:val="24"/>
        </w:rPr>
        <w:t>dresse : ……………………………</w:t>
      </w:r>
      <w:r w:rsidR="00F64E84">
        <w:rPr>
          <w:rFonts w:ascii="Times New Roman" w:eastAsiaTheme="majorEastAsia" w:hAnsi="Times New Roman" w:cs="Times New Roman"/>
          <w:sz w:val="24"/>
          <w:szCs w:val="24"/>
        </w:rPr>
        <w:t>…</w:t>
      </w:r>
    </w:p>
    <w:p w14:paraId="4A315043" w14:textId="16038B48" w:rsidR="0053024D" w:rsidRPr="0053024D" w:rsidRDefault="0053024D" w:rsidP="007954E5">
      <w:pPr>
        <w:tabs>
          <w:tab w:val="left" w:pos="660"/>
          <w:tab w:val="left" w:pos="709"/>
          <w:tab w:val="left" w:pos="1490"/>
        </w:tabs>
        <w:rPr>
          <w:rFonts w:ascii="Times New Roman" w:eastAsiaTheme="majorEastAsia" w:hAnsi="Times New Roman" w:cs="Times New Roman"/>
          <w:sz w:val="24"/>
          <w:szCs w:val="24"/>
        </w:rPr>
      </w:pPr>
      <w:r>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t>Date : ………………………….</w:t>
      </w:r>
      <w:r>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t>Signature : ……………………………</w:t>
      </w:r>
    </w:p>
    <w:p w14:paraId="53C920EB" w14:textId="7A3DEF6D" w:rsidR="00833EE9" w:rsidRDefault="00833EE9" w:rsidP="00833EE9">
      <w:pPr>
        <w:tabs>
          <w:tab w:val="left" w:pos="660"/>
          <w:tab w:val="left" w:pos="709"/>
          <w:tab w:val="left" w:pos="1490"/>
        </w:tabs>
        <w:jc w:val="center"/>
        <w:rPr>
          <w:rFonts w:ascii="Times New Roman" w:eastAsiaTheme="majorEastAsia" w:hAnsi="Times New Roman" w:cs="Times New Roman"/>
        </w:rPr>
      </w:pPr>
    </w:p>
    <w:p w14:paraId="6A836F40" w14:textId="6D2914C4" w:rsidR="00833EE9" w:rsidRPr="00AA46D4" w:rsidRDefault="00AA46D4" w:rsidP="0053024D">
      <w:pPr>
        <w:tabs>
          <w:tab w:val="left" w:pos="660"/>
          <w:tab w:val="left" w:pos="709"/>
          <w:tab w:val="left" w:pos="1490"/>
        </w:tabs>
        <w:jc w:val="center"/>
        <w:rPr>
          <w:rFonts w:ascii="Times New Roman" w:eastAsiaTheme="majorEastAsia" w:hAnsi="Times New Roman" w:cs="Times New Roman"/>
          <w:b/>
          <w:bCs/>
          <w:sz w:val="28"/>
          <w:szCs w:val="28"/>
        </w:rPr>
      </w:pPr>
      <w:r w:rsidRPr="00AA46D4">
        <w:rPr>
          <w:rFonts w:ascii="Times New Roman" w:eastAsiaTheme="majorEastAsia" w:hAnsi="Times New Roman" w:cs="Times New Roman"/>
          <w:b/>
          <w:bCs/>
          <w:sz w:val="28"/>
          <w:szCs w:val="28"/>
        </w:rPr>
        <w:t xml:space="preserve">Les réserves sont délimitées par </w:t>
      </w:r>
      <w:r w:rsidR="000B74A1">
        <w:rPr>
          <w:rFonts w:ascii="Times New Roman" w:eastAsiaTheme="majorEastAsia" w:hAnsi="Times New Roman" w:cs="Times New Roman"/>
          <w:b/>
          <w:bCs/>
          <w:sz w:val="28"/>
          <w:szCs w:val="28"/>
        </w:rPr>
        <w:t>des bouées et par la ligne rouge sur le plan</w:t>
      </w:r>
      <w:r w:rsidRPr="00AA46D4">
        <w:rPr>
          <w:rFonts w:ascii="Times New Roman" w:eastAsiaTheme="majorEastAsia" w:hAnsi="Times New Roman" w:cs="Times New Roman"/>
          <w:b/>
          <w:bCs/>
          <w:sz w:val="28"/>
          <w:szCs w:val="28"/>
        </w:rPr>
        <w:t>.</w:t>
      </w:r>
    </w:p>
    <w:p w14:paraId="430106DD" w14:textId="35DEBB52" w:rsidR="00AA46D4" w:rsidRPr="0053024D" w:rsidRDefault="00AA46D4" w:rsidP="0053024D">
      <w:pPr>
        <w:tabs>
          <w:tab w:val="left" w:pos="660"/>
          <w:tab w:val="left" w:pos="709"/>
          <w:tab w:val="left" w:pos="1490"/>
        </w:tabs>
        <w:jc w:val="center"/>
        <w:rPr>
          <w:rFonts w:ascii="Times New Roman" w:eastAsiaTheme="majorEastAsia" w:hAnsi="Times New Roman" w:cs="Times New Roman"/>
          <w:sz w:val="28"/>
          <w:szCs w:val="28"/>
        </w:rPr>
      </w:pPr>
      <w:r w:rsidRPr="0053024D">
        <w:rPr>
          <w:rFonts w:ascii="Times New Roman" w:eastAsiaTheme="majorEastAsia" w:hAnsi="Times New Roman" w:cs="Times New Roman"/>
          <w:sz w:val="28"/>
          <w:szCs w:val="28"/>
        </w:rPr>
        <w:t>La société de pêche de Champex-Lac</w:t>
      </w:r>
    </w:p>
    <w:p w14:paraId="1A0A1508" w14:textId="5C0E886E" w:rsidR="00AA46D4" w:rsidRPr="0053024D" w:rsidRDefault="00AA46D4" w:rsidP="0053024D">
      <w:pPr>
        <w:tabs>
          <w:tab w:val="left" w:pos="660"/>
          <w:tab w:val="left" w:pos="709"/>
          <w:tab w:val="left" w:pos="1490"/>
        </w:tabs>
        <w:jc w:val="center"/>
        <w:rPr>
          <w:rFonts w:ascii="Times New Roman" w:eastAsiaTheme="majorEastAsia" w:hAnsi="Times New Roman" w:cs="Times New Roman"/>
          <w:sz w:val="28"/>
          <w:szCs w:val="28"/>
        </w:rPr>
      </w:pPr>
      <w:r w:rsidRPr="0053024D">
        <w:rPr>
          <w:rFonts w:ascii="Times New Roman" w:eastAsiaTheme="majorEastAsia" w:hAnsi="Times New Roman" w:cs="Times New Roman"/>
          <w:sz w:val="28"/>
          <w:szCs w:val="28"/>
        </w:rPr>
        <w:t>vous remercie de respecter ces zones</w:t>
      </w:r>
    </w:p>
    <w:p w14:paraId="47BF3A44" w14:textId="0EB10C3F" w:rsidR="00AA46D4" w:rsidRPr="0053024D" w:rsidRDefault="00AA46D4" w:rsidP="00F64E84">
      <w:pPr>
        <w:tabs>
          <w:tab w:val="left" w:pos="660"/>
          <w:tab w:val="left" w:pos="709"/>
          <w:tab w:val="left" w:pos="1490"/>
        </w:tabs>
        <w:jc w:val="center"/>
        <w:rPr>
          <w:rFonts w:ascii="Times New Roman" w:eastAsiaTheme="majorEastAsia" w:hAnsi="Times New Roman" w:cs="Times New Roman"/>
          <w:sz w:val="28"/>
          <w:szCs w:val="28"/>
        </w:rPr>
      </w:pPr>
      <w:r w:rsidRPr="0053024D">
        <w:rPr>
          <w:rFonts w:ascii="Times New Roman" w:eastAsiaTheme="majorEastAsia" w:hAnsi="Times New Roman" w:cs="Times New Roman"/>
          <w:sz w:val="28"/>
          <w:szCs w:val="28"/>
        </w:rPr>
        <w:t xml:space="preserve">de </w:t>
      </w:r>
      <w:r w:rsidR="0091781C">
        <w:rPr>
          <w:rFonts w:ascii="Times New Roman" w:eastAsiaTheme="majorEastAsia" w:hAnsi="Times New Roman" w:cs="Times New Roman"/>
          <w:sz w:val="28"/>
          <w:szCs w:val="28"/>
        </w:rPr>
        <w:t>tranquillité et de fraie</w:t>
      </w:r>
      <w:r w:rsidRPr="0053024D">
        <w:rPr>
          <w:rFonts w:ascii="Times New Roman" w:eastAsiaTheme="majorEastAsia" w:hAnsi="Times New Roman" w:cs="Times New Roman"/>
          <w:sz w:val="28"/>
          <w:szCs w:val="28"/>
        </w:rPr>
        <w:t>.</w:t>
      </w:r>
    </w:p>
    <w:p w14:paraId="0F598745" w14:textId="392F7BB8" w:rsidR="00052143" w:rsidRPr="00F64E84" w:rsidRDefault="00AA46D4" w:rsidP="00F64E84">
      <w:pPr>
        <w:tabs>
          <w:tab w:val="left" w:pos="660"/>
          <w:tab w:val="left" w:pos="709"/>
          <w:tab w:val="left" w:pos="1490"/>
        </w:tabs>
        <w:jc w:val="center"/>
        <w:rPr>
          <w:rStyle w:val="Lienhypertexte"/>
          <w:rFonts w:ascii="Times New Roman" w:eastAsiaTheme="majorEastAsia" w:hAnsi="Times New Roman" w:cs="Times New Roman"/>
          <w:b/>
          <w:bCs/>
          <w:i/>
          <w:iCs/>
          <w:sz w:val="28"/>
          <w:szCs w:val="28"/>
        </w:rPr>
      </w:pPr>
      <w:r w:rsidRPr="0053024D">
        <w:rPr>
          <w:rFonts w:ascii="Times New Roman" w:eastAsiaTheme="majorEastAsia" w:hAnsi="Times New Roman" w:cs="Times New Roman"/>
          <w:sz w:val="28"/>
          <w:szCs w:val="28"/>
        </w:rPr>
        <w:t xml:space="preserve">Toutes informations </w:t>
      </w:r>
      <w:r w:rsidR="0091781C">
        <w:rPr>
          <w:rFonts w:ascii="Times New Roman" w:eastAsiaTheme="majorEastAsia" w:hAnsi="Times New Roman" w:cs="Times New Roman"/>
          <w:sz w:val="28"/>
          <w:szCs w:val="28"/>
        </w:rPr>
        <w:t xml:space="preserve">supplémentaire </w:t>
      </w:r>
      <w:r w:rsidRPr="0053024D">
        <w:rPr>
          <w:rFonts w:ascii="Times New Roman" w:eastAsiaTheme="majorEastAsia" w:hAnsi="Times New Roman" w:cs="Times New Roman"/>
          <w:sz w:val="28"/>
          <w:szCs w:val="28"/>
        </w:rPr>
        <w:t>sur</w:t>
      </w:r>
      <w:r w:rsidR="0091781C">
        <w:rPr>
          <w:rFonts w:ascii="Times New Roman" w:eastAsiaTheme="majorEastAsia" w:hAnsi="Times New Roman" w:cs="Times New Roman"/>
          <w:sz w:val="28"/>
          <w:szCs w:val="28"/>
        </w:rPr>
        <w:t xml:space="preserve"> </w:t>
      </w:r>
      <w:r w:rsidRPr="0053024D">
        <w:rPr>
          <w:rFonts w:ascii="Times New Roman" w:eastAsiaTheme="majorEastAsia" w:hAnsi="Times New Roman" w:cs="Times New Roman"/>
          <w:sz w:val="28"/>
          <w:szCs w:val="28"/>
        </w:rPr>
        <w:t>:</w:t>
      </w:r>
      <w:r w:rsidRPr="0053024D">
        <w:rPr>
          <w:rFonts w:ascii="Times New Roman" w:eastAsiaTheme="majorEastAsia" w:hAnsi="Times New Roman" w:cs="Times New Roman"/>
          <w:b/>
          <w:bCs/>
          <w:i/>
          <w:iCs/>
          <w:sz w:val="28"/>
          <w:szCs w:val="28"/>
        </w:rPr>
        <w:t xml:space="preserve"> </w:t>
      </w:r>
      <w:hyperlink r:id="rId10" w:history="1">
        <w:r w:rsidRPr="0053024D">
          <w:rPr>
            <w:rStyle w:val="Lienhypertexte"/>
            <w:rFonts w:ascii="Times New Roman" w:eastAsiaTheme="majorEastAsia" w:hAnsi="Times New Roman" w:cs="Times New Roman"/>
            <w:b/>
            <w:bCs/>
            <w:i/>
            <w:iCs/>
            <w:sz w:val="28"/>
            <w:szCs w:val="28"/>
          </w:rPr>
          <w:t>http://www.peche-vs.ch</w:t>
        </w:r>
      </w:hyperlink>
    </w:p>
    <w:p w14:paraId="713F15C3" w14:textId="5E8A09BF" w:rsidR="00052143" w:rsidRPr="00AA46D4" w:rsidRDefault="00052143" w:rsidP="00AA46D4">
      <w:pPr>
        <w:tabs>
          <w:tab w:val="left" w:pos="660"/>
          <w:tab w:val="left" w:pos="709"/>
          <w:tab w:val="left" w:pos="1490"/>
        </w:tabs>
        <w:jc w:val="center"/>
        <w:rPr>
          <w:rFonts w:ascii="Times New Roman" w:eastAsiaTheme="majorEastAsia" w:hAnsi="Times New Roman" w:cs="Times New Roman"/>
          <w:sz w:val="32"/>
          <w:szCs w:val="32"/>
        </w:rPr>
      </w:pPr>
    </w:p>
    <w:sectPr w:rsidR="00052143" w:rsidRPr="00AA46D4" w:rsidSect="00F610E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96D6" w14:textId="77777777" w:rsidR="009F33CD" w:rsidRDefault="009F33CD" w:rsidP="003B480D">
      <w:pPr>
        <w:spacing w:after="0" w:line="240" w:lineRule="auto"/>
      </w:pPr>
      <w:r>
        <w:separator/>
      </w:r>
    </w:p>
  </w:endnote>
  <w:endnote w:type="continuationSeparator" w:id="0">
    <w:p w14:paraId="0074A4DF" w14:textId="77777777" w:rsidR="009F33CD" w:rsidRDefault="009F33CD" w:rsidP="003B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F0AF4" w14:textId="77777777" w:rsidR="009F33CD" w:rsidRDefault="009F33CD" w:rsidP="003B480D">
      <w:pPr>
        <w:spacing w:after="0" w:line="240" w:lineRule="auto"/>
      </w:pPr>
      <w:r>
        <w:separator/>
      </w:r>
    </w:p>
  </w:footnote>
  <w:footnote w:type="continuationSeparator" w:id="0">
    <w:p w14:paraId="7962168D" w14:textId="77777777" w:rsidR="009F33CD" w:rsidRDefault="009F33CD" w:rsidP="003B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077"/>
    <w:multiLevelType w:val="hybridMultilevel"/>
    <w:tmpl w:val="C3A2C9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C010E2"/>
    <w:multiLevelType w:val="hybridMultilevel"/>
    <w:tmpl w:val="8878C9F6"/>
    <w:lvl w:ilvl="0" w:tplc="C09CB904">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2" w15:restartNumberingAfterBreak="0">
    <w:nsid w:val="18262227"/>
    <w:multiLevelType w:val="hybridMultilevel"/>
    <w:tmpl w:val="D2C0AFC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858286A"/>
    <w:multiLevelType w:val="hybridMultilevel"/>
    <w:tmpl w:val="F99A371A"/>
    <w:lvl w:ilvl="0" w:tplc="3FF032E6">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4" w15:restartNumberingAfterBreak="0">
    <w:nsid w:val="28E102D7"/>
    <w:multiLevelType w:val="hybridMultilevel"/>
    <w:tmpl w:val="39C0F6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66289F"/>
    <w:multiLevelType w:val="hybridMultilevel"/>
    <w:tmpl w:val="C0ECCC7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0E4DC7"/>
    <w:multiLevelType w:val="hybridMultilevel"/>
    <w:tmpl w:val="22965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32D0A26"/>
    <w:multiLevelType w:val="hybridMultilevel"/>
    <w:tmpl w:val="2D7A0A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74065B"/>
    <w:multiLevelType w:val="hybridMultilevel"/>
    <w:tmpl w:val="F8FECD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1767B8C"/>
    <w:multiLevelType w:val="hybridMultilevel"/>
    <w:tmpl w:val="4CF821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838446A"/>
    <w:multiLevelType w:val="hybridMultilevel"/>
    <w:tmpl w:val="B1B4B5F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1" w15:restartNumberingAfterBreak="0">
    <w:nsid w:val="79AD434C"/>
    <w:multiLevelType w:val="hybridMultilevel"/>
    <w:tmpl w:val="6BB80368"/>
    <w:lvl w:ilvl="0" w:tplc="8730CA10">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num w:numId="1">
    <w:abstractNumId w:val="7"/>
  </w:num>
  <w:num w:numId="2">
    <w:abstractNumId w:val="4"/>
  </w:num>
  <w:num w:numId="3">
    <w:abstractNumId w:val="5"/>
  </w:num>
  <w:num w:numId="4">
    <w:abstractNumId w:val="0"/>
  </w:num>
  <w:num w:numId="5">
    <w:abstractNumId w:val="11"/>
  </w:num>
  <w:num w:numId="6">
    <w:abstractNumId w:val="10"/>
  </w:num>
  <w:num w:numId="7">
    <w:abstractNumId w:val="1"/>
  </w:num>
  <w:num w:numId="8">
    <w:abstractNumId w:val="3"/>
  </w:num>
  <w:num w:numId="9">
    <w:abstractNumId w:val="8"/>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51"/>
    <w:rsid w:val="00003776"/>
    <w:rsid w:val="000040F6"/>
    <w:rsid w:val="00052143"/>
    <w:rsid w:val="00054F6B"/>
    <w:rsid w:val="00065746"/>
    <w:rsid w:val="000A4150"/>
    <w:rsid w:val="000A5ABD"/>
    <w:rsid w:val="000A6F4C"/>
    <w:rsid w:val="000B74A1"/>
    <w:rsid w:val="000E61B2"/>
    <w:rsid w:val="00107769"/>
    <w:rsid w:val="00110A1F"/>
    <w:rsid w:val="0012713B"/>
    <w:rsid w:val="00173AC1"/>
    <w:rsid w:val="00173B7D"/>
    <w:rsid w:val="001825A3"/>
    <w:rsid w:val="001854AA"/>
    <w:rsid w:val="001869BA"/>
    <w:rsid w:val="001A4732"/>
    <w:rsid w:val="001A67B6"/>
    <w:rsid w:val="001C1405"/>
    <w:rsid w:val="002160FB"/>
    <w:rsid w:val="00221292"/>
    <w:rsid w:val="00226B21"/>
    <w:rsid w:val="00231B69"/>
    <w:rsid w:val="00231B87"/>
    <w:rsid w:val="0024294B"/>
    <w:rsid w:val="002B3CE8"/>
    <w:rsid w:val="0031722A"/>
    <w:rsid w:val="00322F6A"/>
    <w:rsid w:val="00330B1C"/>
    <w:rsid w:val="00336CF1"/>
    <w:rsid w:val="00340D3C"/>
    <w:rsid w:val="00344E63"/>
    <w:rsid w:val="003519B9"/>
    <w:rsid w:val="003752DB"/>
    <w:rsid w:val="003771C2"/>
    <w:rsid w:val="003828F6"/>
    <w:rsid w:val="003B1F3D"/>
    <w:rsid w:val="003B480D"/>
    <w:rsid w:val="003D6289"/>
    <w:rsid w:val="003F0E65"/>
    <w:rsid w:val="003F1698"/>
    <w:rsid w:val="003F638F"/>
    <w:rsid w:val="004050F7"/>
    <w:rsid w:val="00412C21"/>
    <w:rsid w:val="0044380A"/>
    <w:rsid w:val="00450EFB"/>
    <w:rsid w:val="00452274"/>
    <w:rsid w:val="00454994"/>
    <w:rsid w:val="004737E7"/>
    <w:rsid w:val="00475A3E"/>
    <w:rsid w:val="004827A1"/>
    <w:rsid w:val="00491551"/>
    <w:rsid w:val="00493DD6"/>
    <w:rsid w:val="004977DA"/>
    <w:rsid w:val="004B1245"/>
    <w:rsid w:val="004E1C2B"/>
    <w:rsid w:val="0050376A"/>
    <w:rsid w:val="00526185"/>
    <w:rsid w:val="00526E9B"/>
    <w:rsid w:val="005271DD"/>
    <w:rsid w:val="0053024D"/>
    <w:rsid w:val="00536A69"/>
    <w:rsid w:val="005530D8"/>
    <w:rsid w:val="005753F9"/>
    <w:rsid w:val="00576971"/>
    <w:rsid w:val="005A2B3C"/>
    <w:rsid w:val="005B37F7"/>
    <w:rsid w:val="005C260A"/>
    <w:rsid w:val="005E18C6"/>
    <w:rsid w:val="005F0A9E"/>
    <w:rsid w:val="005F750F"/>
    <w:rsid w:val="00605C14"/>
    <w:rsid w:val="00607FFA"/>
    <w:rsid w:val="00612053"/>
    <w:rsid w:val="0062313F"/>
    <w:rsid w:val="0065070C"/>
    <w:rsid w:val="00651E30"/>
    <w:rsid w:val="0067349A"/>
    <w:rsid w:val="00674914"/>
    <w:rsid w:val="006B340D"/>
    <w:rsid w:val="006C5BEC"/>
    <w:rsid w:val="006D55E4"/>
    <w:rsid w:val="00700387"/>
    <w:rsid w:val="0071462E"/>
    <w:rsid w:val="007173B9"/>
    <w:rsid w:val="00737AF5"/>
    <w:rsid w:val="007604ED"/>
    <w:rsid w:val="00773315"/>
    <w:rsid w:val="00773852"/>
    <w:rsid w:val="007954E5"/>
    <w:rsid w:val="007D7CC8"/>
    <w:rsid w:val="008001E2"/>
    <w:rsid w:val="00833EE9"/>
    <w:rsid w:val="00837665"/>
    <w:rsid w:val="00880906"/>
    <w:rsid w:val="0088592B"/>
    <w:rsid w:val="008A2DD5"/>
    <w:rsid w:val="008B4F8A"/>
    <w:rsid w:val="008C31D1"/>
    <w:rsid w:val="008E7300"/>
    <w:rsid w:val="009003A6"/>
    <w:rsid w:val="00902692"/>
    <w:rsid w:val="0091781C"/>
    <w:rsid w:val="00921A42"/>
    <w:rsid w:val="00927A5C"/>
    <w:rsid w:val="009303BD"/>
    <w:rsid w:val="009319F6"/>
    <w:rsid w:val="00935D61"/>
    <w:rsid w:val="00937F4E"/>
    <w:rsid w:val="009452A8"/>
    <w:rsid w:val="0094789E"/>
    <w:rsid w:val="00950F41"/>
    <w:rsid w:val="009D441F"/>
    <w:rsid w:val="009E5771"/>
    <w:rsid w:val="009E6F6E"/>
    <w:rsid w:val="009F2566"/>
    <w:rsid w:val="009F33CD"/>
    <w:rsid w:val="00A33AA6"/>
    <w:rsid w:val="00A557CD"/>
    <w:rsid w:val="00A7633C"/>
    <w:rsid w:val="00A96468"/>
    <w:rsid w:val="00AA46D4"/>
    <w:rsid w:val="00AC3DF3"/>
    <w:rsid w:val="00AC5A0C"/>
    <w:rsid w:val="00AF40B2"/>
    <w:rsid w:val="00B41076"/>
    <w:rsid w:val="00B46F51"/>
    <w:rsid w:val="00B763B6"/>
    <w:rsid w:val="00B80CA3"/>
    <w:rsid w:val="00B81D83"/>
    <w:rsid w:val="00BA40C0"/>
    <w:rsid w:val="00BC2AA0"/>
    <w:rsid w:val="00BC3092"/>
    <w:rsid w:val="00BC365B"/>
    <w:rsid w:val="00BE4FD8"/>
    <w:rsid w:val="00C01208"/>
    <w:rsid w:val="00C2094F"/>
    <w:rsid w:val="00C25036"/>
    <w:rsid w:val="00C31D60"/>
    <w:rsid w:val="00C327BA"/>
    <w:rsid w:val="00C41FAA"/>
    <w:rsid w:val="00C477BA"/>
    <w:rsid w:val="00CB50C4"/>
    <w:rsid w:val="00CD090B"/>
    <w:rsid w:val="00CD3855"/>
    <w:rsid w:val="00D0489C"/>
    <w:rsid w:val="00D12067"/>
    <w:rsid w:val="00D374B3"/>
    <w:rsid w:val="00D54026"/>
    <w:rsid w:val="00D6605A"/>
    <w:rsid w:val="00D6637C"/>
    <w:rsid w:val="00D72EF3"/>
    <w:rsid w:val="00D94E04"/>
    <w:rsid w:val="00D94EB5"/>
    <w:rsid w:val="00DB3FB4"/>
    <w:rsid w:val="00DC7058"/>
    <w:rsid w:val="00DE312E"/>
    <w:rsid w:val="00DF2366"/>
    <w:rsid w:val="00E0399F"/>
    <w:rsid w:val="00E12D36"/>
    <w:rsid w:val="00E476CF"/>
    <w:rsid w:val="00E51296"/>
    <w:rsid w:val="00E74149"/>
    <w:rsid w:val="00E825D0"/>
    <w:rsid w:val="00E9421A"/>
    <w:rsid w:val="00EC09DB"/>
    <w:rsid w:val="00ED03BB"/>
    <w:rsid w:val="00ED05D5"/>
    <w:rsid w:val="00EE027F"/>
    <w:rsid w:val="00EE0810"/>
    <w:rsid w:val="00F00466"/>
    <w:rsid w:val="00F1216C"/>
    <w:rsid w:val="00F127EA"/>
    <w:rsid w:val="00F1505C"/>
    <w:rsid w:val="00F26993"/>
    <w:rsid w:val="00F465A3"/>
    <w:rsid w:val="00F54847"/>
    <w:rsid w:val="00F610E7"/>
    <w:rsid w:val="00F64E84"/>
    <w:rsid w:val="00F70E21"/>
    <w:rsid w:val="00F71FB6"/>
    <w:rsid w:val="00FA097C"/>
    <w:rsid w:val="00FB35B0"/>
    <w:rsid w:val="00FD0063"/>
    <w:rsid w:val="00FF7F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BF66"/>
  <w15:docId w15:val="{CB7542BD-9DB5-4879-9A81-714B7D09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6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B46F51"/>
    <w:pPr>
      <w:spacing w:after="0" w:line="240" w:lineRule="auto"/>
    </w:pPr>
    <w:rPr>
      <w:rFonts w:eastAsiaTheme="minorEastAsia"/>
    </w:rPr>
  </w:style>
  <w:style w:type="character" w:customStyle="1" w:styleId="SansinterligneCar">
    <w:name w:val="Sans interligne Car"/>
    <w:basedOn w:val="Policepardfaut"/>
    <w:link w:val="Sansinterligne"/>
    <w:uiPriority w:val="1"/>
    <w:rsid w:val="00B46F51"/>
    <w:rPr>
      <w:rFonts w:eastAsiaTheme="minorEastAsia"/>
    </w:rPr>
  </w:style>
  <w:style w:type="paragraph" w:styleId="Textedebulles">
    <w:name w:val="Balloon Text"/>
    <w:basedOn w:val="Normal"/>
    <w:link w:val="TextedebullesCar"/>
    <w:uiPriority w:val="99"/>
    <w:semiHidden/>
    <w:unhideWhenUsed/>
    <w:rsid w:val="00B46F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6F51"/>
    <w:rPr>
      <w:rFonts w:ascii="Tahoma" w:hAnsi="Tahoma" w:cs="Tahoma"/>
      <w:sz w:val="16"/>
      <w:szCs w:val="16"/>
    </w:rPr>
  </w:style>
  <w:style w:type="paragraph" w:styleId="Paragraphedeliste">
    <w:name w:val="List Paragraph"/>
    <w:basedOn w:val="Normal"/>
    <w:uiPriority w:val="34"/>
    <w:qFormat/>
    <w:rsid w:val="000A4150"/>
    <w:pPr>
      <w:ind w:left="720"/>
      <w:contextualSpacing/>
    </w:pPr>
  </w:style>
  <w:style w:type="paragraph" w:styleId="En-tte">
    <w:name w:val="header"/>
    <w:basedOn w:val="Normal"/>
    <w:link w:val="En-tteCar"/>
    <w:uiPriority w:val="99"/>
    <w:unhideWhenUsed/>
    <w:rsid w:val="003B480D"/>
    <w:pPr>
      <w:tabs>
        <w:tab w:val="center" w:pos="4536"/>
        <w:tab w:val="right" w:pos="9072"/>
      </w:tabs>
      <w:spacing w:after="0" w:line="240" w:lineRule="auto"/>
    </w:pPr>
  </w:style>
  <w:style w:type="character" w:customStyle="1" w:styleId="En-tteCar">
    <w:name w:val="En-tête Car"/>
    <w:basedOn w:val="Policepardfaut"/>
    <w:link w:val="En-tte"/>
    <w:uiPriority w:val="99"/>
    <w:rsid w:val="003B480D"/>
  </w:style>
  <w:style w:type="paragraph" w:styleId="Pieddepage">
    <w:name w:val="footer"/>
    <w:basedOn w:val="Normal"/>
    <w:link w:val="PieddepageCar"/>
    <w:uiPriority w:val="99"/>
    <w:unhideWhenUsed/>
    <w:rsid w:val="003B48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480D"/>
  </w:style>
  <w:style w:type="paragraph" w:styleId="Citation">
    <w:name w:val="Quote"/>
    <w:basedOn w:val="Normal"/>
    <w:next w:val="Normal"/>
    <w:link w:val="CitationCar"/>
    <w:uiPriority w:val="29"/>
    <w:qFormat/>
    <w:rsid w:val="00D94E04"/>
    <w:rPr>
      <w:i/>
      <w:iCs/>
      <w:color w:val="000000" w:themeColor="text1"/>
    </w:rPr>
  </w:style>
  <w:style w:type="character" w:customStyle="1" w:styleId="CitationCar">
    <w:name w:val="Citation Car"/>
    <w:basedOn w:val="Policepardfaut"/>
    <w:link w:val="Citation"/>
    <w:uiPriority w:val="29"/>
    <w:rsid w:val="00D94E04"/>
    <w:rPr>
      <w:i/>
      <w:iCs/>
      <w:color w:val="000000" w:themeColor="text1"/>
    </w:rPr>
  </w:style>
  <w:style w:type="character" w:styleId="Lienhypertexte">
    <w:name w:val="Hyperlink"/>
    <w:basedOn w:val="Policepardfaut"/>
    <w:uiPriority w:val="99"/>
    <w:unhideWhenUsed/>
    <w:rsid w:val="00491551"/>
    <w:rPr>
      <w:color w:val="0000FF" w:themeColor="hyperlink"/>
      <w:u w:val="single"/>
    </w:rPr>
  </w:style>
  <w:style w:type="character" w:styleId="Mentionnonrsolue">
    <w:name w:val="Unresolved Mention"/>
    <w:basedOn w:val="Policepardfaut"/>
    <w:uiPriority w:val="99"/>
    <w:semiHidden/>
    <w:unhideWhenUsed/>
    <w:rsid w:val="00491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eche-vs.ch" TargetMode="External"/><Relationship Id="rId4" Type="http://schemas.openxmlformats.org/officeDocument/2006/relationships/styles" Target="styles.xml"/><Relationship Id="rId9" Type="http://schemas.openxmlformats.org/officeDocument/2006/relationships/hyperlink" Target="http://www.peche-vs.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Bourgeois Pierre-André</PublishDate>
  <Abstract>1. Permis2. Horaires – jours autorisés3. Autorisations4. Obligations5. Interdictions6. Contrôles et sanctionsOUVERTURE DE LA PECHELe jour d’ouverture est fixé au 1er DIMANCHE DE JUINFERMETURE DE LA SAISON DE PECHELe jour de fermeture est fixé au 3ème JEUDI DU MOIS D’OCTOBRE</Abstract>
  <CompanyAddress>Pellouchoud Michel</CompanyAddress>
  <CompanyPhone>079 / 312 25 35</CompanyPhone>
  <CompanyFax>Caissier</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64D39C-E50C-4258-B978-7A86AD74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555</Words>
  <Characters>3053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Société de Pêche de Champex-Lac</vt:lpstr>
    </vt:vector>
  </TitlesOfParts>
  <Company>Président</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Société de Pêche de Champex-Lac</dc:title>
  <dc:creator>Marc Ancay</dc:creator>
  <cp:lastModifiedBy>Gisèle Formaz</cp:lastModifiedBy>
  <cp:revision>5</cp:revision>
  <cp:lastPrinted>2022-04-01T13:24:00Z</cp:lastPrinted>
  <dcterms:created xsi:type="dcterms:W3CDTF">2022-03-15T13:54:00Z</dcterms:created>
  <dcterms:modified xsi:type="dcterms:W3CDTF">2022-04-01T13:40:00Z</dcterms:modified>
</cp:coreProperties>
</file>